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8E38" w14:textId="77777777" w:rsidR="008B5665" w:rsidRPr="00BF7392" w:rsidRDefault="008B5665" w:rsidP="003D5F03">
      <w:pPr>
        <w:jc w:val="both"/>
        <w:rPr>
          <w:rFonts w:ascii="Tahoma" w:hAnsi="Tahoma" w:cs="Tahoma"/>
        </w:rPr>
      </w:pPr>
    </w:p>
    <w:p w14:paraId="0156E439" w14:textId="77777777" w:rsidR="003D5F03" w:rsidRPr="00BF7392" w:rsidRDefault="003D5F03" w:rsidP="003D5F03">
      <w:pPr>
        <w:jc w:val="both"/>
        <w:rPr>
          <w:rFonts w:ascii="Tahoma" w:hAnsi="Tahoma" w:cs="Tahoma"/>
        </w:rPr>
      </w:pPr>
    </w:p>
    <w:p w14:paraId="7D7E0511" w14:textId="77777777" w:rsidR="000E30F1" w:rsidRDefault="000E30F1" w:rsidP="000E30F1">
      <w:pPr>
        <w:rPr>
          <w:rFonts w:ascii="Tahoma" w:hAnsi="Tahoma" w:cs="Tahoma"/>
        </w:rPr>
      </w:pPr>
    </w:p>
    <w:p w14:paraId="66955D61" w14:textId="77777777" w:rsidR="00DA2AF7" w:rsidRDefault="00DA2AF7" w:rsidP="000E30F1">
      <w:pPr>
        <w:rPr>
          <w:rFonts w:ascii="Tahoma" w:hAnsi="Tahoma" w:cs="Tahoma"/>
          <w:sz w:val="40"/>
          <w:szCs w:val="40"/>
        </w:rPr>
        <w:sectPr w:rsidR="00DA2AF7" w:rsidSect="00DA2AF7">
          <w:headerReference w:type="even" r:id="rId7"/>
          <w:headerReference w:type="default" r:id="rId8"/>
          <w:footerReference w:type="even" r:id="rId9"/>
          <w:footerReference w:type="default" r:id="rId10"/>
          <w:headerReference w:type="first" r:id="rId11"/>
          <w:footerReference w:type="first" r:id="rId12"/>
          <w:pgSz w:w="11906" w:h="16838" w:code="9"/>
          <w:pgMar w:top="720" w:right="566" w:bottom="720" w:left="567" w:header="709" w:footer="454" w:gutter="0"/>
          <w:cols w:num="2" w:space="441"/>
          <w:titlePg/>
          <w:docGrid w:linePitch="360"/>
        </w:sectPr>
      </w:pPr>
    </w:p>
    <w:p w14:paraId="0B2C2F87" w14:textId="77777777" w:rsidR="000E30F1" w:rsidRPr="000E30F1" w:rsidRDefault="000E30F1" w:rsidP="000E30F1">
      <w:pPr>
        <w:rPr>
          <w:rFonts w:ascii="Tahoma" w:hAnsi="Tahoma" w:cs="Tahoma"/>
          <w:sz w:val="40"/>
          <w:szCs w:val="40"/>
        </w:rPr>
      </w:pPr>
      <w:r w:rsidRPr="000E30F1">
        <w:rPr>
          <w:rFonts w:ascii="Tahoma" w:hAnsi="Tahoma" w:cs="Tahoma"/>
          <w:sz w:val="40"/>
          <w:szCs w:val="40"/>
        </w:rPr>
        <w:lastRenderedPageBreak/>
        <w:t>REFERENCE REQUEST – CONFIDENTIAL</w:t>
      </w:r>
    </w:p>
    <w:p w14:paraId="392806FD" w14:textId="77777777" w:rsidR="000E30F1" w:rsidRDefault="000E30F1" w:rsidP="000E30F1">
      <w:pPr>
        <w:rPr>
          <w:rFonts w:ascii="Tahoma" w:hAnsi="Tahoma" w:cs="Tahoma"/>
          <w:sz w:val="96"/>
          <w:szCs w:val="96"/>
        </w:rPr>
      </w:pPr>
    </w:p>
    <w:p w14:paraId="4FA0F38C" w14:textId="77777777" w:rsidR="00217829" w:rsidRPr="000E30F1" w:rsidRDefault="000E30F1" w:rsidP="000E30F1">
      <w:pPr>
        <w:rPr>
          <w:rFonts w:ascii="Tahoma" w:hAnsi="Tahoma" w:cs="Tahoma"/>
        </w:rPr>
      </w:pPr>
      <w:r w:rsidRPr="000E30F1">
        <w:rPr>
          <w:rFonts w:ascii="Tahoma" w:hAnsi="Tahoma" w:cs="Tahoma"/>
        </w:rPr>
        <w:t>To whom it may concern:</w:t>
      </w:r>
    </w:p>
    <w:p w14:paraId="6CAC2151" w14:textId="77777777" w:rsidR="000E30F1" w:rsidRPr="000E30F1" w:rsidRDefault="000E30F1" w:rsidP="000E30F1">
      <w:pPr>
        <w:rPr>
          <w:rFonts w:ascii="Tahoma" w:hAnsi="Tahoma" w:cs="Tahoma"/>
        </w:rPr>
      </w:pPr>
    </w:p>
    <w:p w14:paraId="22870A00" w14:textId="70FDFF26" w:rsidR="000E30F1" w:rsidRPr="000E30F1" w:rsidRDefault="000E30F1" w:rsidP="000E30F1">
      <w:pPr>
        <w:rPr>
          <w:rFonts w:ascii="Tahoma" w:hAnsi="Tahoma" w:cs="Tahoma"/>
        </w:rPr>
      </w:pPr>
      <w:r w:rsidRPr="000E30F1">
        <w:rPr>
          <w:rFonts w:ascii="Tahoma" w:hAnsi="Tahoma" w:cs="Tahoma"/>
        </w:rPr>
        <w:t>Overleaf is a request for a reference for someone who has applied to study with the Queen’s Foundation</w:t>
      </w:r>
      <w:r w:rsidR="00536008">
        <w:rPr>
          <w:rFonts w:ascii="Tahoma" w:hAnsi="Tahoma" w:cs="Tahoma"/>
        </w:rPr>
        <w:t xml:space="preserve"> for campus</w:t>
      </w:r>
      <w:r w:rsidR="00DC3ED9">
        <w:rPr>
          <w:rFonts w:ascii="Tahoma" w:hAnsi="Tahoma" w:cs="Tahoma"/>
        </w:rPr>
        <w:t>-</w:t>
      </w:r>
      <w:r w:rsidR="00536008">
        <w:rPr>
          <w:rFonts w:ascii="Tahoma" w:hAnsi="Tahoma" w:cs="Tahoma"/>
        </w:rPr>
        <w:t>based learning</w:t>
      </w:r>
      <w:r w:rsidR="0085756A">
        <w:rPr>
          <w:rFonts w:ascii="Tahoma" w:hAnsi="Tahoma" w:cs="Tahoma"/>
        </w:rPr>
        <w:t>.</w:t>
      </w:r>
    </w:p>
    <w:p w14:paraId="3197794B" w14:textId="77777777" w:rsidR="000E30F1" w:rsidRPr="000E30F1" w:rsidRDefault="000E30F1" w:rsidP="000E30F1">
      <w:pPr>
        <w:rPr>
          <w:rFonts w:ascii="Tahoma" w:hAnsi="Tahoma" w:cs="Tahoma"/>
        </w:rPr>
      </w:pPr>
    </w:p>
    <w:p w14:paraId="1B14FD2D" w14:textId="15684B9B" w:rsidR="000E30F1" w:rsidRDefault="00DC3ED9" w:rsidP="000E30F1">
      <w:pPr>
        <w:rPr>
          <w:rFonts w:ascii="Tahoma" w:hAnsi="Tahoma" w:cs="Tahoma"/>
        </w:rPr>
      </w:pPr>
      <w:r>
        <w:rPr>
          <w:rFonts w:ascii="Tahoma" w:hAnsi="Tahoma" w:cs="Tahoma"/>
        </w:rPr>
        <w:t>We have included</w:t>
      </w:r>
      <w:r w:rsidR="000E30F1" w:rsidRPr="000E30F1">
        <w:rPr>
          <w:rFonts w:ascii="Tahoma" w:hAnsi="Tahoma" w:cs="Tahoma"/>
        </w:rPr>
        <w:t xml:space="preserve"> information about Queen’s an</w:t>
      </w:r>
      <w:r>
        <w:rPr>
          <w:rFonts w:ascii="Tahoma" w:hAnsi="Tahoma" w:cs="Tahoma"/>
        </w:rPr>
        <w:t>d</w:t>
      </w:r>
      <w:r w:rsidR="000E30F1" w:rsidRPr="000E30F1">
        <w:rPr>
          <w:rFonts w:ascii="Tahoma" w:hAnsi="Tahoma" w:cs="Tahoma"/>
        </w:rPr>
        <w:t xml:space="preserve"> the commitment that students make when they attend for training</w:t>
      </w:r>
      <w:r>
        <w:rPr>
          <w:rFonts w:ascii="Tahoma" w:hAnsi="Tahoma" w:cs="Tahoma"/>
        </w:rPr>
        <w:t xml:space="preserve"> to assist you when writing your reference</w:t>
      </w:r>
      <w:r w:rsidR="000E30F1" w:rsidRPr="000E30F1">
        <w:rPr>
          <w:rFonts w:ascii="Tahoma" w:hAnsi="Tahoma" w:cs="Tahoma"/>
        </w:rPr>
        <w:t xml:space="preserve">.  We </w:t>
      </w:r>
      <w:r>
        <w:rPr>
          <w:rFonts w:ascii="Tahoma" w:hAnsi="Tahoma" w:cs="Tahoma"/>
        </w:rPr>
        <w:t>have</w:t>
      </w:r>
      <w:r w:rsidR="000E30F1">
        <w:rPr>
          <w:rFonts w:ascii="Tahoma" w:hAnsi="Tahoma" w:cs="Tahoma"/>
        </w:rPr>
        <w:t xml:space="preserve"> also set out </w:t>
      </w:r>
      <w:r w:rsidR="004B43C4">
        <w:rPr>
          <w:rFonts w:ascii="Tahoma" w:hAnsi="Tahoma" w:cs="Tahoma"/>
        </w:rPr>
        <w:t xml:space="preserve">five </w:t>
      </w:r>
      <w:r w:rsidR="000E30F1">
        <w:rPr>
          <w:rFonts w:ascii="Tahoma" w:hAnsi="Tahoma" w:cs="Tahoma"/>
        </w:rPr>
        <w:t>areas for you</w:t>
      </w:r>
      <w:r w:rsidR="000E30F1" w:rsidRPr="000E30F1">
        <w:rPr>
          <w:rFonts w:ascii="Tahoma" w:hAnsi="Tahoma" w:cs="Tahoma"/>
        </w:rPr>
        <w:t xml:space="preserve"> to specifically comment on.</w:t>
      </w:r>
    </w:p>
    <w:p w14:paraId="0F417367" w14:textId="77777777" w:rsidR="000E30F1" w:rsidRDefault="000E30F1" w:rsidP="000E30F1">
      <w:pPr>
        <w:rPr>
          <w:rFonts w:ascii="Tahoma" w:hAnsi="Tahoma" w:cs="Tahoma"/>
        </w:rPr>
      </w:pPr>
    </w:p>
    <w:p w14:paraId="5CF4F7E7" w14:textId="2AB83FD7" w:rsidR="000E30F1" w:rsidRDefault="00DC3ED9" w:rsidP="000E30F1">
      <w:pPr>
        <w:rPr>
          <w:rFonts w:ascii="Tahoma" w:hAnsi="Tahoma" w:cs="Tahoma"/>
        </w:rPr>
      </w:pPr>
      <w:r>
        <w:rPr>
          <w:rFonts w:ascii="Tahoma" w:hAnsi="Tahoma" w:cs="Tahoma"/>
        </w:rPr>
        <w:t>For your information,</w:t>
      </w:r>
      <w:r w:rsidR="000E30F1">
        <w:rPr>
          <w:rFonts w:ascii="Tahoma" w:hAnsi="Tahoma" w:cs="Tahoma"/>
        </w:rPr>
        <w:t xml:space="preserve"> students have a right to ask for a copy of their file which would include this reference.  If there is anything that you wish to discuss in confidence relating to this reference please get in touch directly on </w:t>
      </w:r>
      <w:hyperlink r:id="rId13" w:history="1">
        <w:r w:rsidR="000E30F1" w:rsidRPr="00785FEE">
          <w:rPr>
            <w:rStyle w:val="Hyperlink"/>
            <w:rFonts w:ascii="Tahoma" w:hAnsi="Tahoma" w:cs="Tahoma"/>
          </w:rPr>
          <w:t>admissions@queens.ac.uk</w:t>
        </w:r>
      </w:hyperlink>
      <w:r w:rsidR="000E30F1">
        <w:rPr>
          <w:rFonts w:ascii="Tahoma" w:hAnsi="Tahoma" w:cs="Tahoma"/>
        </w:rPr>
        <w:t xml:space="preserve"> </w:t>
      </w:r>
      <w:proofErr w:type="spellStart"/>
      <w:r w:rsidR="000E30F1">
        <w:rPr>
          <w:rFonts w:ascii="Tahoma" w:hAnsi="Tahoma" w:cs="Tahoma"/>
        </w:rPr>
        <w:t>tel</w:t>
      </w:r>
      <w:proofErr w:type="spellEnd"/>
      <w:r w:rsidR="000E30F1">
        <w:rPr>
          <w:rFonts w:ascii="Tahoma" w:hAnsi="Tahoma" w:cs="Tahoma"/>
        </w:rPr>
        <w:t>: 0121 4541527 and ask to speak to the Academic Dean.</w:t>
      </w:r>
    </w:p>
    <w:p w14:paraId="21B1A4D2" w14:textId="370CD6D8" w:rsidR="00DC3ED9" w:rsidRDefault="00DC3ED9" w:rsidP="000E30F1">
      <w:pPr>
        <w:rPr>
          <w:rFonts w:ascii="Tahoma" w:hAnsi="Tahoma" w:cs="Tahoma"/>
        </w:rPr>
      </w:pPr>
    </w:p>
    <w:p w14:paraId="029AEC0C" w14:textId="31575F0E" w:rsidR="00DC3ED9" w:rsidRPr="000E30F1" w:rsidRDefault="00DC3ED9" w:rsidP="000E30F1">
      <w:pPr>
        <w:rPr>
          <w:rFonts w:ascii="Tahoma" w:hAnsi="Tahoma" w:cs="Tahoma"/>
        </w:rPr>
      </w:pPr>
      <w:r>
        <w:rPr>
          <w:rFonts w:ascii="Tahoma" w:hAnsi="Tahoma" w:cs="Tahoma"/>
        </w:rPr>
        <w:t xml:space="preserve">We are very grateful for the time you take to complete this.  </w:t>
      </w:r>
    </w:p>
    <w:p w14:paraId="3CD74FAE" w14:textId="77777777" w:rsidR="000E30F1" w:rsidRPr="000E30F1" w:rsidRDefault="000E30F1" w:rsidP="000E30F1">
      <w:pPr>
        <w:rPr>
          <w:rFonts w:ascii="Tahoma" w:hAnsi="Tahoma" w:cs="Tahoma"/>
        </w:rPr>
      </w:pPr>
    </w:p>
    <w:p w14:paraId="2B189C3B" w14:textId="77777777" w:rsidR="00217829" w:rsidRPr="00BF7392" w:rsidRDefault="00217829" w:rsidP="003D5F03">
      <w:pPr>
        <w:jc w:val="both"/>
        <w:rPr>
          <w:rFonts w:ascii="Tahoma" w:hAnsi="Tahoma" w:cs="Tahoma"/>
        </w:rPr>
      </w:pPr>
      <w:r w:rsidRPr="00BF7392">
        <w:rPr>
          <w:rFonts w:ascii="Tahoma" w:hAnsi="Tahoma" w:cs="Tahoma"/>
        </w:rPr>
        <w:t>Best wishes,</w:t>
      </w:r>
    </w:p>
    <w:p w14:paraId="6A2E4AFD" w14:textId="77777777" w:rsidR="00217829" w:rsidRPr="00BF7392" w:rsidRDefault="00217829" w:rsidP="003D5F03">
      <w:pPr>
        <w:jc w:val="both"/>
        <w:rPr>
          <w:rFonts w:ascii="Tahoma" w:hAnsi="Tahoma" w:cs="Tahoma"/>
        </w:rPr>
      </w:pPr>
    </w:p>
    <w:p w14:paraId="667DA754" w14:textId="77777777" w:rsidR="0085756A" w:rsidRDefault="0085756A" w:rsidP="003D5F03">
      <w:pPr>
        <w:jc w:val="both"/>
        <w:rPr>
          <w:rFonts w:ascii="Tahoma" w:hAnsi="Tahoma" w:cs="Tahoma"/>
          <w:b/>
        </w:rPr>
      </w:pPr>
    </w:p>
    <w:p w14:paraId="12D3C23D" w14:textId="08DE5AC8" w:rsidR="0085756A" w:rsidRDefault="0085756A" w:rsidP="003D5F03">
      <w:pPr>
        <w:jc w:val="both"/>
        <w:rPr>
          <w:rFonts w:ascii="Tahoma" w:hAnsi="Tahoma" w:cs="Tahoma"/>
          <w:b/>
        </w:rPr>
      </w:pPr>
      <w:r>
        <w:rPr>
          <w:rFonts w:ascii="Calibri" w:hAnsi="Calibri"/>
          <w:noProof/>
        </w:rPr>
        <w:drawing>
          <wp:inline distT="0" distB="0" distL="0" distR="0" wp14:anchorId="18E52456" wp14:editId="23DDA3B7">
            <wp:extent cx="990600" cy="485775"/>
            <wp:effectExtent l="0" t="0" r="0" b="9525"/>
            <wp:docPr id="1" name="Picture 1" descr="Dave Alle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e Allen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485775"/>
                    </a:xfrm>
                    <a:prstGeom prst="rect">
                      <a:avLst/>
                    </a:prstGeom>
                    <a:noFill/>
                    <a:ln>
                      <a:noFill/>
                    </a:ln>
                  </pic:spPr>
                </pic:pic>
              </a:graphicData>
            </a:graphic>
          </wp:inline>
        </w:drawing>
      </w:r>
    </w:p>
    <w:p w14:paraId="0D72E0C5" w14:textId="77777777" w:rsidR="0085756A" w:rsidRDefault="0085756A" w:rsidP="003D5F03">
      <w:pPr>
        <w:jc w:val="both"/>
        <w:rPr>
          <w:rFonts w:ascii="Tahoma" w:hAnsi="Tahoma" w:cs="Tahoma"/>
          <w:b/>
        </w:rPr>
      </w:pPr>
    </w:p>
    <w:p w14:paraId="25E94C7F" w14:textId="60CF5814" w:rsidR="00217829" w:rsidRPr="0085756A" w:rsidRDefault="0085756A" w:rsidP="003D5F03">
      <w:pPr>
        <w:jc w:val="both"/>
        <w:rPr>
          <w:rFonts w:ascii="Tahoma" w:hAnsi="Tahoma" w:cs="Tahoma"/>
          <w:b/>
        </w:rPr>
      </w:pPr>
      <w:r w:rsidRPr="0085756A">
        <w:rPr>
          <w:rFonts w:ascii="Tahoma" w:hAnsi="Tahoma" w:cs="Tahoma"/>
          <w:b/>
        </w:rPr>
        <w:t>David Allen</w:t>
      </w:r>
    </w:p>
    <w:p w14:paraId="022858D1" w14:textId="4415F7CE" w:rsidR="000E30F1" w:rsidRDefault="00217829" w:rsidP="003D5F03">
      <w:pPr>
        <w:jc w:val="both"/>
        <w:rPr>
          <w:rFonts w:ascii="Tahoma" w:hAnsi="Tahoma" w:cs="Tahoma"/>
          <w:b/>
        </w:rPr>
      </w:pPr>
      <w:r w:rsidRPr="0085756A">
        <w:rPr>
          <w:rFonts w:ascii="Tahoma" w:hAnsi="Tahoma" w:cs="Tahoma"/>
          <w:b/>
        </w:rPr>
        <w:t xml:space="preserve">Academic </w:t>
      </w:r>
      <w:r w:rsidR="0085756A" w:rsidRPr="0085756A">
        <w:rPr>
          <w:rFonts w:ascii="Tahoma" w:hAnsi="Tahoma" w:cs="Tahoma"/>
          <w:b/>
        </w:rPr>
        <w:t>Dean</w:t>
      </w:r>
    </w:p>
    <w:p w14:paraId="60E3F1A3" w14:textId="77777777" w:rsidR="00DA2AF7" w:rsidRDefault="00DA2AF7" w:rsidP="00243A8C">
      <w:pPr>
        <w:jc w:val="both"/>
        <w:rPr>
          <w:rFonts w:ascii="Tahoma" w:hAnsi="Tahoma" w:cs="Tahoma"/>
          <w:b/>
        </w:rPr>
        <w:sectPr w:rsidR="00DA2AF7" w:rsidSect="00DA2AF7">
          <w:type w:val="continuous"/>
          <w:pgSz w:w="11906" w:h="16838" w:code="9"/>
          <w:pgMar w:top="720" w:right="566" w:bottom="720" w:left="567" w:header="709" w:footer="454" w:gutter="0"/>
          <w:cols w:space="441"/>
          <w:titlePg/>
          <w:docGrid w:linePitch="360"/>
        </w:sectPr>
      </w:pPr>
    </w:p>
    <w:p w14:paraId="23B9DE66" w14:textId="44E8520F" w:rsidR="000E30F1" w:rsidRPr="00DA2AF7" w:rsidRDefault="000E30F1" w:rsidP="00243A8C">
      <w:pPr>
        <w:jc w:val="both"/>
        <w:rPr>
          <w:rFonts w:ascii="Tahoma" w:hAnsi="Tahoma" w:cs="Tahoma"/>
          <w:sz w:val="21"/>
          <w:szCs w:val="21"/>
        </w:rPr>
      </w:pPr>
      <w:r w:rsidRPr="00DA2AF7">
        <w:rPr>
          <w:rFonts w:ascii="Tahoma" w:hAnsi="Tahoma" w:cs="Tahoma"/>
          <w:b/>
          <w:sz w:val="20"/>
          <w:szCs w:val="20"/>
        </w:rPr>
        <w:lastRenderedPageBreak/>
        <w:br w:type="page"/>
      </w:r>
      <w:r w:rsidRPr="00DA2AF7">
        <w:rPr>
          <w:rFonts w:ascii="Tahoma" w:hAnsi="Tahoma" w:cs="Tahoma"/>
          <w:sz w:val="21"/>
          <w:szCs w:val="21"/>
        </w:rPr>
        <w:lastRenderedPageBreak/>
        <w:t>The Queen’s Foundation for Ecumenical Theological Education provides vocational training for students going on</w:t>
      </w:r>
      <w:r w:rsidR="00DC3ED9">
        <w:rPr>
          <w:rFonts w:ascii="Tahoma" w:hAnsi="Tahoma" w:cs="Tahoma"/>
          <w:sz w:val="21"/>
          <w:szCs w:val="21"/>
        </w:rPr>
        <w:t xml:space="preserve"> </w:t>
      </w:r>
      <w:r w:rsidRPr="00DA2AF7">
        <w:rPr>
          <w:rFonts w:ascii="Tahoma" w:hAnsi="Tahoma" w:cs="Tahoma"/>
          <w:sz w:val="21"/>
          <w:szCs w:val="21"/>
        </w:rPr>
        <w:t>to become Readers, Ministers, and a variety of other lay and voluntary positions in the Methodist, Anglican and other denominational churches.  Programmes of study are validated by one of our partner universities</w:t>
      </w:r>
      <w:r w:rsidR="00536008">
        <w:rPr>
          <w:rFonts w:ascii="Tahoma" w:hAnsi="Tahoma" w:cs="Tahoma"/>
          <w:sz w:val="21"/>
          <w:szCs w:val="21"/>
        </w:rPr>
        <w:t>:</w:t>
      </w:r>
      <w:r w:rsidR="00243A8C" w:rsidRPr="00DA2AF7">
        <w:rPr>
          <w:rFonts w:ascii="Tahoma" w:hAnsi="Tahoma" w:cs="Tahoma"/>
          <w:sz w:val="21"/>
          <w:szCs w:val="21"/>
        </w:rPr>
        <w:t xml:space="preserve"> Durham University and Newman University</w:t>
      </w:r>
      <w:r w:rsidRPr="00DA2AF7">
        <w:rPr>
          <w:rFonts w:ascii="Tahoma" w:hAnsi="Tahoma" w:cs="Tahoma"/>
          <w:sz w:val="21"/>
          <w:szCs w:val="21"/>
        </w:rPr>
        <w:t xml:space="preserve">. </w:t>
      </w:r>
      <w:r w:rsidR="00243A8C" w:rsidRPr="00DA2AF7">
        <w:rPr>
          <w:rFonts w:ascii="Tahoma" w:hAnsi="Tahoma" w:cs="Tahoma"/>
          <w:sz w:val="21"/>
          <w:szCs w:val="21"/>
        </w:rPr>
        <w:t>Programmes span academic levels 4-8 or all levels of under and post graduate study.</w:t>
      </w:r>
      <w:r w:rsidRPr="00DA2AF7">
        <w:rPr>
          <w:rFonts w:ascii="Tahoma" w:hAnsi="Tahoma" w:cs="Tahoma"/>
          <w:sz w:val="21"/>
          <w:szCs w:val="21"/>
        </w:rPr>
        <w:t xml:space="preserve">  </w:t>
      </w:r>
    </w:p>
    <w:p w14:paraId="2C95B3EA" w14:textId="77777777" w:rsidR="00243A8C" w:rsidRPr="00DA2AF7" w:rsidRDefault="00243A8C" w:rsidP="00243A8C">
      <w:pPr>
        <w:jc w:val="both"/>
        <w:rPr>
          <w:rFonts w:ascii="Tahoma" w:hAnsi="Tahoma" w:cs="Tahoma"/>
          <w:sz w:val="21"/>
          <w:szCs w:val="21"/>
        </w:rPr>
      </w:pPr>
    </w:p>
    <w:p w14:paraId="0623EF14" w14:textId="44D59BCC" w:rsidR="000E30F1" w:rsidRPr="00DA2AF7" w:rsidRDefault="000E30F1" w:rsidP="00243A8C">
      <w:pPr>
        <w:jc w:val="both"/>
        <w:rPr>
          <w:rFonts w:ascii="Tahoma" w:hAnsi="Tahoma" w:cs="Tahoma"/>
          <w:sz w:val="21"/>
          <w:szCs w:val="21"/>
        </w:rPr>
      </w:pPr>
      <w:r w:rsidRPr="00DA2AF7">
        <w:rPr>
          <w:rFonts w:ascii="Tahoma" w:hAnsi="Tahoma" w:cs="Tahoma"/>
          <w:sz w:val="21"/>
          <w:szCs w:val="21"/>
        </w:rPr>
        <w:t xml:space="preserve">The college has around </w:t>
      </w:r>
      <w:r w:rsidR="00AD3ACF" w:rsidRPr="00AD3ACF">
        <w:rPr>
          <w:rFonts w:ascii="Tahoma" w:hAnsi="Tahoma" w:cs="Tahoma"/>
          <w:sz w:val="21"/>
          <w:szCs w:val="21"/>
        </w:rPr>
        <w:t>4</w:t>
      </w:r>
      <w:r w:rsidR="00AD3ACF">
        <w:rPr>
          <w:rFonts w:ascii="Tahoma" w:hAnsi="Tahoma" w:cs="Tahoma"/>
          <w:sz w:val="21"/>
          <w:szCs w:val="21"/>
        </w:rPr>
        <w:t>0</w:t>
      </w:r>
      <w:r w:rsidRPr="00AD3ACF">
        <w:rPr>
          <w:rFonts w:ascii="Tahoma" w:hAnsi="Tahoma" w:cs="Tahoma"/>
          <w:sz w:val="21"/>
          <w:szCs w:val="21"/>
        </w:rPr>
        <w:t>0</w:t>
      </w:r>
      <w:r w:rsidRPr="00DA2AF7">
        <w:rPr>
          <w:rFonts w:ascii="Tahoma" w:hAnsi="Tahoma" w:cs="Tahoma"/>
          <w:sz w:val="21"/>
          <w:szCs w:val="21"/>
        </w:rPr>
        <w:t xml:space="preserve"> students, most of whom are part time and all of whom are of age over 21.  There are approximately 19 </w:t>
      </w:r>
      <w:proofErr w:type="gramStart"/>
      <w:r w:rsidRPr="00DA2AF7">
        <w:rPr>
          <w:rFonts w:ascii="Tahoma" w:hAnsi="Tahoma" w:cs="Tahoma"/>
          <w:sz w:val="21"/>
          <w:szCs w:val="21"/>
        </w:rPr>
        <w:t>faculty</w:t>
      </w:r>
      <w:proofErr w:type="gramEnd"/>
      <w:r w:rsidRPr="00DA2AF7">
        <w:rPr>
          <w:rFonts w:ascii="Tahoma" w:hAnsi="Tahoma" w:cs="Tahoma"/>
          <w:sz w:val="21"/>
          <w:szCs w:val="21"/>
        </w:rPr>
        <w:t xml:space="preserve"> plus a variety of associate tutors.  Accommodation, lecture rooms, study space and a library are available on campus.  </w:t>
      </w:r>
    </w:p>
    <w:p w14:paraId="2B97884A" w14:textId="77777777" w:rsidR="000E30F1" w:rsidRPr="00DA2AF7" w:rsidRDefault="000E30F1" w:rsidP="00243A8C">
      <w:pPr>
        <w:jc w:val="both"/>
        <w:rPr>
          <w:rFonts w:ascii="Tahoma" w:hAnsi="Tahoma" w:cs="Tahoma"/>
          <w:sz w:val="21"/>
          <w:szCs w:val="21"/>
        </w:rPr>
      </w:pPr>
    </w:p>
    <w:p w14:paraId="6F54574C" w14:textId="1DAD9F17" w:rsidR="000E30F1" w:rsidRPr="00DA2AF7" w:rsidRDefault="000E30F1" w:rsidP="00243A8C">
      <w:pPr>
        <w:jc w:val="both"/>
        <w:rPr>
          <w:rFonts w:ascii="Tahoma" w:hAnsi="Tahoma" w:cs="Tahoma"/>
          <w:sz w:val="21"/>
          <w:szCs w:val="21"/>
        </w:rPr>
      </w:pPr>
      <w:r w:rsidRPr="00DA2AF7">
        <w:rPr>
          <w:rFonts w:ascii="Tahoma" w:hAnsi="Tahoma" w:cs="Tahoma"/>
          <w:sz w:val="21"/>
          <w:szCs w:val="21"/>
        </w:rPr>
        <w:t>All programmes are assessed with 100% coursework.  These take the form of written assignments, theological reflections, book reviews, learning journal</w:t>
      </w:r>
      <w:r w:rsidR="00DC3ED9">
        <w:rPr>
          <w:rFonts w:ascii="Tahoma" w:hAnsi="Tahoma" w:cs="Tahoma"/>
          <w:sz w:val="21"/>
          <w:szCs w:val="21"/>
        </w:rPr>
        <w:t>s</w:t>
      </w:r>
      <w:r w:rsidRPr="00DA2AF7">
        <w:rPr>
          <w:rFonts w:ascii="Tahoma" w:hAnsi="Tahoma" w:cs="Tahoma"/>
          <w:sz w:val="21"/>
          <w:szCs w:val="21"/>
        </w:rPr>
        <w:t>, portfolios, placement review</w:t>
      </w:r>
      <w:r w:rsidR="00DC3ED9">
        <w:rPr>
          <w:rFonts w:ascii="Tahoma" w:hAnsi="Tahoma" w:cs="Tahoma"/>
          <w:sz w:val="21"/>
          <w:szCs w:val="21"/>
        </w:rPr>
        <w:t>s</w:t>
      </w:r>
      <w:r w:rsidRPr="00DA2AF7">
        <w:rPr>
          <w:rFonts w:ascii="Tahoma" w:hAnsi="Tahoma" w:cs="Tahoma"/>
          <w:sz w:val="21"/>
          <w:szCs w:val="21"/>
        </w:rPr>
        <w:t>, exegesis, commentaries on sermons, and presentations.  Assessment takes place throughout the year following the relevant module teaching.  The teaching year is long (mid-September to early July</w:t>
      </w:r>
      <w:r w:rsidR="00243A8C" w:rsidRPr="00DA2AF7">
        <w:rPr>
          <w:rFonts w:ascii="Tahoma" w:hAnsi="Tahoma" w:cs="Tahoma"/>
          <w:sz w:val="21"/>
          <w:szCs w:val="21"/>
        </w:rPr>
        <w:t xml:space="preserve"> </w:t>
      </w:r>
      <w:r w:rsidR="00DC3ED9">
        <w:rPr>
          <w:rFonts w:ascii="Tahoma" w:hAnsi="Tahoma" w:cs="Tahoma"/>
          <w:sz w:val="21"/>
          <w:szCs w:val="21"/>
        </w:rPr>
        <w:t xml:space="preserve">for full time students, </w:t>
      </w:r>
      <w:r w:rsidR="00243A8C" w:rsidRPr="00DA2AF7">
        <w:rPr>
          <w:rFonts w:ascii="Tahoma" w:hAnsi="Tahoma" w:cs="Tahoma"/>
          <w:sz w:val="21"/>
          <w:szCs w:val="21"/>
        </w:rPr>
        <w:t>throughout the year</w:t>
      </w:r>
      <w:r w:rsidR="00DC3ED9" w:rsidRPr="00DC3ED9">
        <w:rPr>
          <w:rFonts w:ascii="Tahoma" w:hAnsi="Tahoma" w:cs="Tahoma"/>
          <w:sz w:val="21"/>
          <w:szCs w:val="21"/>
        </w:rPr>
        <w:t xml:space="preserve"> </w:t>
      </w:r>
      <w:r w:rsidR="00DC3ED9" w:rsidRPr="00DA2AF7">
        <w:rPr>
          <w:rFonts w:ascii="Tahoma" w:hAnsi="Tahoma" w:cs="Tahoma"/>
          <w:sz w:val="21"/>
          <w:szCs w:val="21"/>
        </w:rPr>
        <w:t>for part time student</w:t>
      </w:r>
      <w:r w:rsidR="00DC3ED9">
        <w:rPr>
          <w:rFonts w:ascii="Tahoma" w:hAnsi="Tahoma" w:cs="Tahoma"/>
          <w:sz w:val="21"/>
          <w:szCs w:val="21"/>
        </w:rPr>
        <w:t xml:space="preserve">s) </w:t>
      </w:r>
      <w:r w:rsidRPr="00DA2AF7">
        <w:rPr>
          <w:rFonts w:ascii="Tahoma" w:hAnsi="Tahoma" w:cs="Tahoma"/>
          <w:sz w:val="21"/>
          <w:szCs w:val="21"/>
        </w:rPr>
        <w:t>because of the additional vocational requirements of study and placements.  Teaching contact hours are high to suit the needs of our adult learners with a wide variety of academic backgrounds</w:t>
      </w:r>
      <w:r w:rsidR="00DC3ED9">
        <w:rPr>
          <w:rFonts w:ascii="Tahoma" w:hAnsi="Tahoma" w:cs="Tahoma"/>
          <w:sz w:val="21"/>
          <w:szCs w:val="21"/>
        </w:rPr>
        <w:t xml:space="preserve">. </w:t>
      </w:r>
      <w:r w:rsidRPr="00DA2AF7">
        <w:rPr>
          <w:rFonts w:ascii="Tahoma" w:hAnsi="Tahoma" w:cs="Tahoma"/>
          <w:sz w:val="21"/>
          <w:szCs w:val="21"/>
        </w:rPr>
        <w:t xml:space="preserve">Time for private study therefore is slightly less </w:t>
      </w:r>
      <w:r w:rsidR="00DC3ED9" w:rsidRPr="00DA2AF7">
        <w:rPr>
          <w:rFonts w:ascii="Tahoma" w:hAnsi="Tahoma" w:cs="Tahoma"/>
          <w:sz w:val="21"/>
          <w:szCs w:val="21"/>
        </w:rPr>
        <w:t xml:space="preserve">for our subject area </w:t>
      </w:r>
      <w:r w:rsidRPr="00DA2AF7">
        <w:rPr>
          <w:rFonts w:ascii="Tahoma" w:hAnsi="Tahoma" w:cs="Tahoma"/>
          <w:sz w:val="21"/>
          <w:szCs w:val="21"/>
        </w:rPr>
        <w:t xml:space="preserve">than in a normal undergraduate university situation.  Teaching styles are varied and there is far less emphasis on formal lectures and more on discussions and explorations.  </w:t>
      </w:r>
    </w:p>
    <w:p w14:paraId="19C46043" w14:textId="77777777" w:rsidR="00DC3ED9" w:rsidRPr="00DA2AF7" w:rsidRDefault="00DC3ED9" w:rsidP="00243A8C">
      <w:pPr>
        <w:jc w:val="both"/>
        <w:rPr>
          <w:rFonts w:ascii="Tahoma" w:hAnsi="Tahoma" w:cs="Tahoma"/>
          <w:sz w:val="21"/>
          <w:szCs w:val="21"/>
        </w:rPr>
      </w:pPr>
    </w:p>
    <w:p w14:paraId="245BEF48" w14:textId="2530EC22" w:rsidR="00243A8C" w:rsidRPr="00DA2AF7" w:rsidRDefault="00243A8C" w:rsidP="00243A8C">
      <w:pPr>
        <w:jc w:val="both"/>
        <w:rPr>
          <w:rFonts w:ascii="Tahoma" w:hAnsi="Tahoma" w:cs="Tahoma"/>
          <w:sz w:val="21"/>
          <w:szCs w:val="21"/>
        </w:rPr>
      </w:pPr>
      <w:r w:rsidRPr="00DA2AF7">
        <w:rPr>
          <w:rFonts w:ascii="Tahoma" w:hAnsi="Tahoma" w:cs="Tahoma"/>
          <w:sz w:val="21"/>
          <w:szCs w:val="21"/>
        </w:rPr>
        <w:t>Each student has a personal tutor who i</w:t>
      </w:r>
      <w:r w:rsidR="00DC3ED9">
        <w:rPr>
          <w:rFonts w:ascii="Tahoma" w:hAnsi="Tahoma" w:cs="Tahoma"/>
          <w:sz w:val="21"/>
          <w:szCs w:val="21"/>
        </w:rPr>
        <w:t>s</w:t>
      </w:r>
      <w:r w:rsidRPr="00DA2AF7">
        <w:rPr>
          <w:rFonts w:ascii="Tahoma" w:hAnsi="Tahoma" w:cs="Tahoma"/>
          <w:sz w:val="21"/>
          <w:szCs w:val="21"/>
        </w:rPr>
        <w:t xml:space="preserve"> with them throughout the duration of their studies.  Academic support is provided by the module lead for each module studied.</w:t>
      </w:r>
    </w:p>
    <w:p w14:paraId="75F76B3B" w14:textId="77777777" w:rsidR="000E30F1" w:rsidRPr="00DA2AF7" w:rsidRDefault="000E30F1" w:rsidP="00243A8C">
      <w:pPr>
        <w:jc w:val="both"/>
        <w:rPr>
          <w:rFonts w:ascii="Tahoma" w:hAnsi="Tahoma" w:cs="Tahoma"/>
          <w:sz w:val="21"/>
          <w:szCs w:val="21"/>
        </w:rPr>
      </w:pPr>
    </w:p>
    <w:p w14:paraId="2FD99A9D" w14:textId="28B5D21C" w:rsidR="00242340" w:rsidRPr="00DA2AF7" w:rsidRDefault="000E30F1" w:rsidP="00243A8C">
      <w:pPr>
        <w:jc w:val="both"/>
        <w:rPr>
          <w:rFonts w:ascii="Tahoma" w:hAnsi="Tahoma" w:cs="Tahoma"/>
          <w:sz w:val="21"/>
          <w:szCs w:val="21"/>
        </w:rPr>
      </w:pPr>
      <w:r w:rsidRPr="00DA2AF7">
        <w:rPr>
          <w:rFonts w:ascii="Tahoma" w:hAnsi="Tahoma" w:cs="Tahoma"/>
          <w:sz w:val="21"/>
          <w:szCs w:val="21"/>
        </w:rPr>
        <w:t>There is a</w:t>
      </w:r>
      <w:r w:rsidR="00242340">
        <w:rPr>
          <w:rFonts w:ascii="Tahoma" w:hAnsi="Tahoma" w:cs="Tahoma"/>
          <w:sz w:val="21"/>
          <w:szCs w:val="21"/>
        </w:rPr>
        <w:t xml:space="preserve"> virtual learning environment (M</w:t>
      </w:r>
      <w:r w:rsidRPr="00DA2AF7">
        <w:rPr>
          <w:rFonts w:ascii="Tahoma" w:hAnsi="Tahoma" w:cs="Tahoma"/>
          <w:sz w:val="21"/>
          <w:szCs w:val="21"/>
        </w:rPr>
        <w:t>oodle) for all teaching materials</w:t>
      </w:r>
      <w:r w:rsidR="00DC3ED9">
        <w:rPr>
          <w:rFonts w:ascii="Tahoma" w:hAnsi="Tahoma" w:cs="Tahoma"/>
          <w:sz w:val="21"/>
          <w:szCs w:val="21"/>
        </w:rPr>
        <w:t xml:space="preserve">, </w:t>
      </w:r>
      <w:r w:rsidRPr="00DA2AF7">
        <w:rPr>
          <w:rFonts w:ascii="Tahoma" w:hAnsi="Tahoma" w:cs="Tahoma"/>
          <w:sz w:val="21"/>
          <w:szCs w:val="21"/>
        </w:rPr>
        <w:t xml:space="preserve">to submit assignments and </w:t>
      </w:r>
      <w:r w:rsidR="00DC3ED9">
        <w:rPr>
          <w:rFonts w:ascii="Tahoma" w:hAnsi="Tahoma" w:cs="Tahoma"/>
          <w:sz w:val="21"/>
          <w:szCs w:val="21"/>
        </w:rPr>
        <w:t xml:space="preserve">for </w:t>
      </w:r>
      <w:r w:rsidR="00536008">
        <w:rPr>
          <w:rFonts w:ascii="Tahoma" w:hAnsi="Tahoma" w:cs="Tahoma"/>
          <w:sz w:val="21"/>
          <w:szCs w:val="21"/>
        </w:rPr>
        <w:t>some</w:t>
      </w:r>
      <w:r w:rsidRPr="00DA2AF7">
        <w:rPr>
          <w:rFonts w:ascii="Tahoma" w:hAnsi="Tahoma" w:cs="Tahoma"/>
          <w:sz w:val="21"/>
          <w:szCs w:val="21"/>
        </w:rPr>
        <w:t xml:space="preserve"> </w:t>
      </w:r>
      <w:r w:rsidR="00DC3ED9">
        <w:rPr>
          <w:rFonts w:ascii="Tahoma" w:hAnsi="Tahoma" w:cs="Tahoma"/>
          <w:sz w:val="21"/>
          <w:szCs w:val="21"/>
        </w:rPr>
        <w:t xml:space="preserve">online </w:t>
      </w:r>
      <w:r w:rsidRPr="00DA2AF7">
        <w:rPr>
          <w:rFonts w:ascii="Tahoma" w:hAnsi="Tahoma" w:cs="Tahoma"/>
          <w:sz w:val="21"/>
          <w:szCs w:val="21"/>
        </w:rPr>
        <w:t xml:space="preserve">modules.  The library has </w:t>
      </w:r>
      <w:r w:rsidRPr="00DA2AF7">
        <w:rPr>
          <w:rFonts w:ascii="Tahoma" w:hAnsi="Tahoma" w:cs="Tahoma"/>
          <w:color w:val="000000"/>
          <w:sz w:val="21"/>
          <w:szCs w:val="21"/>
          <w:shd w:val="clear" w:color="auto" w:fill="FFFFFF"/>
        </w:rPr>
        <w:t xml:space="preserve">50,000 books and 60 current journal subscriptions, plus access to over 500 journals </w:t>
      </w:r>
      <w:r w:rsidRPr="00DA2AF7">
        <w:rPr>
          <w:rFonts w:ascii="Tahoma" w:hAnsi="Tahoma" w:cs="Tahoma"/>
          <w:sz w:val="21"/>
          <w:szCs w:val="21"/>
        </w:rPr>
        <w:t xml:space="preserve">and </w:t>
      </w:r>
      <w:proofErr w:type="spellStart"/>
      <w:r w:rsidRPr="00DA2AF7">
        <w:rPr>
          <w:rFonts w:ascii="Tahoma" w:hAnsi="Tahoma" w:cs="Tahoma"/>
          <w:sz w:val="21"/>
          <w:szCs w:val="21"/>
        </w:rPr>
        <w:t>ebooks</w:t>
      </w:r>
      <w:proofErr w:type="spellEnd"/>
      <w:r w:rsidRPr="00DA2AF7">
        <w:rPr>
          <w:rFonts w:ascii="Tahoma" w:hAnsi="Tahoma" w:cs="Tahoma"/>
          <w:sz w:val="21"/>
          <w:szCs w:val="21"/>
        </w:rPr>
        <w:t xml:space="preserve"> </w:t>
      </w:r>
      <w:r w:rsidR="00DC3ED9">
        <w:rPr>
          <w:rFonts w:ascii="Tahoma" w:hAnsi="Tahoma" w:cs="Tahoma"/>
          <w:sz w:val="21"/>
          <w:szCs w:val="21"/>
        </w:rPr>
        <w:t xml:space="preserve">online </w:t>
      </w:r>
      <w:r w:rsidRPr="00DA2AF7">
        <w:rPr>
          <w:rFonts w:ascii="Tahoma" w:hAnsi="Tahoma" w:cs="Tahoma"/>
          <w:sz w:val="21"/>
          <w:szCs w:val="21"/>
        </w:rPr>
        <w:t xml:space="preserve">(see http://www.queens.ac.uk/library/).  </w:t>
      </w:r>
    </w:p>
    <w:p w14:paraId="4A0D4D54" w14:textId="77777777" w:rsidR="000E30F1" w:rsidRPr="00DA2AF7" w:rsidRDefault="000E30F1" w:rsidP="00243A8C">
      <w:pPr>
        <w:jc w:val="both"/>
        <w:rPr>
          <w:rFonts w:ascii="Tahoma" w:hAnsi="Tahoma" w:cs="Tahoma"/>
          <w:sz w:val="21"/>
          <w:szCs w:val="21"/>
        </w:rPr>
      </w:pPr>
    </w:p>
    <w:p w14:paraId="7B5C769D" w14:textId="65F35D74" w:rsidR="000E30F1" w:rsidRPr="00DA2AF7" w:rsidRDefault="000E30F1" w:rsidP="00243A8C">
      <w:pPr>
        <w:jc w:val="both"/>
        <w:rPr>
          <w:rFonts w:ascii="Tahoma" w:hAnsi="Tahoma" w:cs="Tahoma"/>
          <w:sz w:val="21"/>
          <w:szCs w:val="21"/>
        </w:rPr>
      </w:pPr>
      <w:r w:rsidRPr="00DA2AF7">
        <w:rPr>
          <w:rFonts w:ascii="Tahoma" w:hAnsi="Tahoma" w:cs="Tahoma"/>
          <w:sz w:val="21"/>
          <w:szCs w:val="21"/>
        </w:rPr>
        <w:t xml:space="preserve">Many students follow </w:t>
      </w:r>
      <w:r w:rsidR="00DC3ED9" w:rsidRPr="00DA2AF7">
        <w:rPr>
          <w:rFonts w:ascii="Tahoma" w:hAnsi="Tahoma" w:cs="Tahoma"/>
          <w:sz w:val="21"/>
          <w:szCs w:val="21"/>
        </w:rPr>
        <w:t xml:space="preserve">evening and weekend </w:t>
      </w:r>
      <w:r w:rsidRPr="00DA2AF7">
        <w:rPr>
          <w:rFonts w:ascii="Tahoma" w:hAnsi="Tahoma" w:cs="Tahoma"/>
          <w:sz w:val="21"/>
          <w:szCs w:val="21"/>
        </w:rPr>
        <w:t xml:space="preserve">pathways and there is full tutor support during those periods.  </w:t>
      </w:r>
      <w:r w:rsidR="00536008">
        <w:rPr>
          <w:rFonts w:ascii="Tahoma" w:hAnsi="Tahoma" w:cs="Tahoma"/>
          <w:sz w:val="21"/>
          <w:szCs w:val="21"/>
        </w:rPr>
        <w:t xml:space="preserve">Others follow Distance Learning Programmes and have access to tutorial support via email, phone, online seminars etc. </w:t>
      </w:r>
      <w:r w:rsidRPr="00AD3ACF">
        <w:rPr>
          <w:rFonts w:ascii="Tahoma" w:hAnsi="Tahoma" w:cs="Tahoma"/>
          <w:sz w:val="21"/>
          <w:szCs w:val="21"/>
        </w:rPr>
        <w:t xml:space="preserve">Although we do not have a dedicated student support </w:t>
      </w:r>
      <w:r w:rsidR="00DC3ED9" w:rsidRPr="00AD3ACF">
        <w:rPr>
          <w:rFonts w:ascii="Tahoma" w:hAnsi="Tahoma" w:cs="Tahoma"/>
          <w:sz w:val="21"/>
          <w:szCs w:val="21"/>
        </w:rPr>
        <w:t>centre,</w:t>
      </w:r>
      <w:r w:rsidRPr="00DA2AF7">
        <w:rPr>
          <w:rFonts w:ascii="Tahoma" w:hAnsi="Tahoma" w:cs="Tahoma"/>
          <w:sz w:val="21"/>
          <w:szCs w:val="21"/>
        </w:rPr>
        <w:t xml:space="preserve"> we do provide extensive dedicated personal tutoring and pastoral care systems.</w:t>
      </w:r>
    </w:p>
    <w:p w14:paraId="253F62D7" w14:textId="77777777" w:rsidR="00DA2AF7" w:rsidRDefault="00DA2AF7" w:rsidP="003D5F03">
      <w:pPr>
        <w:jc w:val="both"/>
        <w:rPr>
          <w:rFonts w:ascii="Tahoma" w:hAnsi="Tahoma" w:cs="Tahoma"/>
          <w:b/>
          <w:sz w:val="21"/>
          <w:szCs w:val="21"/>
        </w:rPr>
      </w:pPr>
    </w:p>
    <w:p w14:paraId="122A839E" w14:textId="77777777" w:rsidR="0085756A" w:rsidRDefault="0085756A" w:rsidP="003D5F03">
      <w:pPr>
        <w:jc w:val="both"/>
        <w:rPr>
          <w:rFonts w:ascii="Tahoma" w:hAnsi="Tahoma" w:cs="Tahoma"/>
          <w:b/>
          <w:sz w:val="21"/>
          <w:szCs w:val="21"/>
        </w:rPr>
      </w:pPr>
    </w:p>
    <w:p w14:paraId="43609FA8" w14:textId="77777777" w:rsidR="0085756A" w:rsidRDefault="0085756A" w:rsidP="003D5F03">
      <w:pPr>
        <w:jc w:val="both"/>
        <w:rPr>
          <w:rFonts w:ascii="Tahoma" w:hAnsi="Tahoma" w:cs="Tahoma"/>
          <w:b/>
          <w:sz w:val="21"/>
          <w:szCs w:val="21"/>
        </w:rPr>
      </w:pPr>
    </w:p>
    <w:p w14:paraId="78A9B29F" w14:textId="77777777" w:rsidR="0085756A" w:rsidRDefault="0085756A" w:rsidP="003D5F03">
      <w:pPr>
        <w:jc w:val="both"/>
        <w:rPr>
          <w:rFonts w:ascii="Tahoma" w:hAnsi="Tahoma" w:cs="Tahoma"/>
          <w:b/>
          <w:sz w:val="21"/>
          <w:szCs w:val="21"/>
        </w:rPr>
      </w:pPr>
    </w:p>
    <w:p w14:paraId="0BBFAB0D" w14:textId="6CD9C00D" w:rsidR="00243A8C" w:rsidRPr="00DA2AF7" w:rsidRDefault="00243A8C" w:rsidP="003D5F03">
      <w:pPr>
        <w:jc w:val="both"/>
        <w:rPr>
          <w:rFonts w:ascii="Tahoma" w:hAnsi="Tahoma" w:cs="Tahoma"/>
          <w:b/>
          <w:sz w:val="21"/>
          <w:szCs w:val="21"/>
        </w:rPr>
      </w:pPr>
      <w:r w:rsidRPr="00DA2AF7">
        <w:rPr>
          <w:rFonts w:ascii="Tahoma" w:hAnsi="Tahoma" w:cs="Tahoma"/>
          <w:b/>
          <w:sz w:val="21"/>
          <w:szCs w:val="21"/>
        </w:rPr>
        <w:lastRenderedPageBreak/>
        <w:t>Reference</w:t>
      </w:r>
    </w:p>
    <w:p w14:paraId="5311B623" w14:textId="3BB5EB2E" w:rsidR="00243A8C" w:rsidRPr="00DA2AF7" w:rsidRDefault="00243A8C" w:rsidP="003D5F03">
      <w:pPr>
        <w:jc w:val="both"/>
        <w:rPr>
          <w:rFonts w:ascii="Tahoma" w:hAnsi="Tahoma" w:cs="Tahoma"/>
          <w:sz w:val="21"/>
          <w:szCs w:val="21"/>
        </w:rPr>
      </w:pPr>
      <w:r w:rsidRPr="00DA2AF7">
        <w:rPr>
          <w:rFonts w:ascii="Tahoma" w:hAnsi="Tahoma" w:cs="Tahoma"/>
          <w:sz w:val="21"/>
          <w:szCs w:val="21"/>
        </w:rPr>
        <w:t xml:space="preserve">For many of our </w:t>
      </w:r>
      <w:r w:rsidR="00536008" w:rsidRPr="00DA2AF7">
        <w:rPr>
          <w:rFonts w:ascii="Tahoma" w:hAnsi="Tahoma" w:cs="Tahoma"/>
          <w:sz w:val="21"/>
          <w:szCs w:val="21"/>
        </w:rPr>
        <w:t>students</w:t>
      </w:r>
      <w:r w:rsidR="00DC3ED9">
        <w:rPr>
          <w:rFonts w:ascii="Tahoma" w:hAnsi="Tahoma" w:cs="Tahoma"/>
          <w:sz w:val="21"/>
          <w:szCs w:val="21"/>
        </w:rPr>
        <w:t>,</w:t>
      </w:r>
      <w:r w:rsidRPr="00DA2AF7">
        <w:rPr>
          <w:rFonts w:ascii="Tahoma" w:hAnsi="Tahoma" w:cs="Tahoma"/>
          <w:sz w:val="21"/>
          <w:szCs w:val="21"/>
        </w:rPr>
        <w:t xml:space="preserve"> study at Qu</w:t>
      </w:r>
      <w:r w:rsidR="00DA2AF7" w:rsidRPr="00DA2AF7">
        <w:rPr>
          <w:rFonts w:ascii="Tahoma" w:hAnsi="Tahoma" w:cs="Tahoma"/>
          <w:sz w:val="21"/>
          <w:szCs w:val="21"/>
        </w:rPr>
        <w:t>e</w:t>
      </w:r>
      <w:r w:rsidRPr="00DA2AF7">
        <w:rPr>
          <w:rFonts w:ascii="Tahoma" w:hAnsi="Tahoma" w:cs="Tahoma"/>
          <w:sz w:val="21"/>
          <w:szCs w:val="21"/>
        </w:rPr>
        <w:t>en’</w:t>
      </w:r>
      <w:r w:rsidR="00756999" w:rsidRPr="00DA2AF7">
        <w:rPr>
          <w:rFonts w:ascii="Tahoma" w:hAnsi="Tahoma" w:cs="Tahoma"/>
          <w:sz w:val="21"/>
          <w:szCs w:val="21"/>
        </w:rPr>
        <w:t>s will be the first time back i</w:t>
      </w:r>
      <w:r w:rsidRPr="00DA2AF7">
        <w:rPr>
          <w:rFonts w:ascii="Tahoma" w:hAnsi="Tahoma" w:cs="Tahoma"/>
          <w:sz w:val="21"/>
          <w:szCs w:val="21"/>
        </w:rPr>
        <w:t xml:space="preserve">n the classroom </w:t>
      </w:r>
      <w:r w:rsidR="00536008">
        <w:rPr>
          <w:rFonts w:ascii="Tahoma" w:hAnsi="Tahoma" w:cs="Tahoma"/>
          <w:sz w:val="21"/>
          <w:szCs w:val="21"/>
        </w:rPr>
        <w:t xml:space="preserve">(or virtual classroom) </w:t>
      </w:r>
      <w:r w:rsidRPr="00DA2AF7">
        <w:rPr>
          <w:rFonts w:ascii="Tahoma" w:hAnsi="Tahoma" w:cs="Tahoma"/>
          <w:sz w:val="21"/>
          <w:szCs w:val="21"/>
        </w:rPr>
        <w:t>for many years and so we take a broad approach to seeking evidence of a potential students</w:t>
      </w:r>
      <w:r w:rsidR="0085756A">
        <w:rPr>
          <w:rFonts w:ascii="Tahoma" w:hAnsi="Tahoma" w:cs="Tahoma"/>
          <w:sz w:val="21"/>
          <w:szCs w:val="21"/>
        </w:rPr>
        <w:t>’</w:t>
      </w:r>
      <w:r w:rsidRPr="00DA2AF7">
        <w:rPr>
          <w:rFonts w:ascii="Tahoma" w:hAnsi="Tahoma" w:cs="Tahoma"/>
          <w:sz w:val="21"/>
          <w:szCs w:val="21"/>
        </w:rPr>
        <w:t xml:space="preserve"> ability to undertake a programme of study.  As such we would be very grateful if you could directly address the issues outlined below:</w:t>
      </w:r>
    </w:p>
    <w:p w14:paraId="69854131" w14:textId="77777777" w:rsidR="00243A8C" w:rsidRPr="00DA2AF7" w:rsidRDefault="00243A8C" w:rsidP="003D5F03">
      <w:pPr>
        <w:jc w:val="both"/>
        <w:rPr>
          <w:rFonts w:ascii="Tahoma" w:hAnsi="Tahoma" w:cs="Tahoma"/>
          <w:sz w:val="21"/>
          <w:szCs w:val="21"/>
        </w:rPr>
      </w:pPr>
    </w:p>
    <w:p w14:paraId="3822E4E5" w14:textId="3B14B722" w:rsidR="00243A8C" w:rsidRPr="00DA2AF7" w:rsidRDefault="00756999" w:rsidP="00756999">
      <w:pPr>
        <w:jc w:val="both"/>
        <w:rPr>
          <w:rFonts w:ascii="Tahoma" w:hAnsi="Tahoma" w:cs="Tahoma"/>
          <w:sz w:val="21"/>
          <w:szCs w:val="21"/>
        </w:rPr>
      </w:pPr>
      <w:r w:rsidRPr="00DA2AF7">
        <w:rPr>
          <w:rFonts w:ascii="Tahoma" w:hAnsi="Tahoma" w:cs="Tahoma"/>
          <w:b/>
          <w:sz w:val="21"/>
          <w:szCs w:val="21"/>
        </w:rPr>
        <w:t xml:space="preserve">1. </w:t>
      </w:r>
      <w:r w:rsidR="00243A8C" w:rsidRPr="00DA2AF7">
        <w:rPr>
          <w:rFonts w:ascii="Tahoma" w:hAnsi="Tahoma" w:cs="Tahoma"/>
          <w:b/>
          <w:sz w:val="21"/>
          <w:szCs w:val="21"/>
        </w:rPr>
        <w:t>Capacity for Study.</w:t>
      </w:r>
      <w:r w:rsidR="00243A8C" w:rsidRPr="00DA2AF7">
        <w:rPr>
          <w:rFonts w:ascii="Tahoma" w:hAnsi="Tahoma" w:cs="Tahoma"/>
          <w:sz w:val="21"/>
          <w:szCs w:val="21"/>
        </w:rPr>
        <w:t xml:space="preserve">  Please comment on</w:t>
      </w:r>
      <w:r w:rsidR="00DC3ED9">
        <w:rPr>
          <w:rFonts w:ascii="Tahoma" w:hAnsi="Tahoma" w:cs="Tahoma"/>
          <w:sz w:val="21"/>
          <w:szCs w:val="21"/>
        </w:rPr>
        <w:t>,</w:t>
      </w:r>
      <w:r w:rsidR="00243A8C" w:rsidRPr="00DA2AF7">
        <w:rPr>
          <w:rFonts w:ascii="Tahoma" w:hAnsi="Tahoma" w:cs="Tahoma"/>
          <w:sz w:val="21"/>
          <w:szCs w:val="21"/>
        </w:rPr>
        <w:t xml:space="preserve"> for instance</w:t>
      </w:r>
      <w:r w:rsidR="00DC3ED9">
        <w:rPr>
          <w:rFonts w:ascii="Tahoma" w:hAnsi="Tahoma" w:cs="Tahoma"/>
          <w:sz w:val="21"/>
          <w:szCs w:val="21"/>
        </w:rPr>
        <w:t>,</w:t>
      </w:r>
      <w:r w:rsidR="00243A8C" w:rsidRPr="00DA2AF7">
        <w:rPr>
          <w:rFonts w:ascii="Tahoma" w:hAnsi="Tahoma" w:cs="Tahoma"/>
          <w:sz w:val="21"/>
          <w:szCs w:val="21"/>
        </w:rPr>
        <w:t xml:space="preserve"> arrangements the</w:t>
      </w:r>
      <w:r w:rsidR="00DC3ED9">
        <w:rPr>
          <w:rFonts w:ascii="Tahoma" w:hAnsi="Tahoma" w:cs="Tahoma"/>
          <w:sz w:val="21"/>
          <w:szCs w:val="21"/>
        </w:rPr>
        <w:t xml:space="preserve"> prospective student</w:t>
      </w:r>
      <w:r w:rsidR="00243A8C" w:rsidRPr="00DA2AF7">
        <w:rPr>
          <w:rFonts w:ascii="Tahoma" w:hAnsi="Tahoma" w:cs="Tahoma"/>
          <w:sz w:val="21"/>
          <w:szCs w:val="21"/>
        </w:rPr>
        <w:t xml:space="preserve"> may have spoken to you about for ensuring they have enough time not only to attend lectures but also to </w:t>
      </w:r>
      <w:r w:rsidRPr="00DA2AF7">
        <w:rPr>
          <w:rFonts w:ascii="Tahoma" w:hAnsi="Tahoma" w:cs="Tahoma"/>
          <w:sz w:val="21"/>
          <w:szCs w:val="21"/>
        </w:rPr>
        <w:t xml:space="preserve">undertake private </w:t>
      </w:r>
      <w:r w:rsidR="00243A8C" w:rsidRPr="00DA2AF7">
        <w:rPr>
          <w:rFonts w:ascii="Tahoma" w:hAnsi="Tahoma" w:cs="Tahoma"/>
          <w:sz w:val="21"/>
          <w:szCs w:val="21"/>
        </w:rPr>
        <w:t xml:space="preserve">study each week e.g. </w:t>
      </w:r>
      <w:r w:rsidR="004B43C4">
        <w:rPr>
          <w:rFonts w:ascii="Tahoma" w:hAnsi="Tahoma" w:cs="Tahoma"/>
          <w:sz w:val="21"/>
          <w:szCs w:val="21"/>
        </w:rPr>
        <w:t xml:space="preserve">communicating </w:t>
      </w:r>
      <w:r w:rsidR="00243A8C" w:rsidRPr="00DA2AF7">
        <w:rPr>
          <w:rFonts w:ascii="Tahoma" w:hAnsi="Tahoma" w:cs="Tahoma"/>
          <w:sz w:val="21"/>
          <w:szCs w:val="21"/>
        </w:rPr>
        <w:t>with their employer/</w:t>
      </w:r>
      <w:r w:rsidRPr="00DA2AF7">
        <w:rPr>
          <w:rFonts w:ascii="Tahoma" w:hAnsi="Tahoma" w:cs="Tahoma"/>
          <w:sz w:val="21"/>
          <w:szCs w:val="21"/>
        </w:rPr>
        <w:t xml:space="preserve">reducing </w:t>
      </w:r>
      <w:r w:rsidR="00243A8C" w:rsidRPr="00DA2AF7">
        <w:rPr>
          <w:rFonts w:ascii="Tahoma" w:hAnsi="Tahoma" w:cs="Tahoma"/>
          <w:sz w:val="21"/>
          <w:szCs w:val="21"/>
        </w:rPr>
        <w:t>other commitments.</w:t>
      </w:r>
    </w:p>
    <w:p w14:paraId="2DB3F4D7" w14:textId="77777777" w:rsidR="00756999" w:rsidRPr="00DA2AF7" w:rsidRDefault="00756999" w:rsidP="00756999">
      <w:pPr>
        <w:jc w:val="both"/>
        <w:rPr>
          <w:rFonts w:ascii="Tahoma" w:hAnsi="Tahoma" w:cs="Tahoma"/>
          <w:sz w:val="21"/>
          <w:szCs w:val="21"/>
        </w:rPr>
      </w:pPr>
    </w:p>
    <w:p w14:paraId="6BC4B92A" w14:textId="77777777" w:rsidR="00756999" w:rsidRPr="00DA2AF7" w:rsidRDefault="00756999" w:rsidP="00756999">
      <w:pPr>
        <w:jc w:val="both"/>
        <w:rPr>
          <w:rFonts w:ascii="Tahoma" w:hAnsi="Tahoma" w:cs="Tahoma"/>
          <w:sz w:val="21"/>
          <w:szCs w:val="21"/>
        </w:rPr>
      </w:pPr>
      <w:r w:rsidRPr="00DA2AF7">
        <w:rPr>
          <w:rFonts w:ascii="Tahoma" w:hAnsi="Tahoma" w:cs="Tahoma"/>
          <w:sz w:val="21"/>
          <w:szCs w:val="21"/>
        </w:rPr>
        <w:t xml:space="preserve">2. </w:t>
      </w:r>
      <w:r w:rsidRPr="00DA2AF7">
        <w:rPr>
          <w:rFonts w:ascii="Tahoma" w:hAnsi="Tahoma" w:cs="Tahoma"/>
          <w:b/>
          <w:sz w:val="21"/>
          <w:szCs w:val="21"/>
        </w:rPr>
        <w:t>Commitment to Study.</w:t>
      </w:r>
      <w:r w:rsidRPr="00DA2AF7">
        <w:rPr>
          <w:rFonts w:ascii="Tahoma" w:hAnsi="Tahoma" w:cs="Tahoma"/>
          <w:sz w:val="21"/>
          <w:szCs w:val="21"/>
        </w:rPr>
        <w:t xml:space="preserve">  Please comment on their commitment to undertaking this course in particular but also their ability to commit to a long term project and see it through.  </w:t>
      </w:r>
    </w:p>
    <w:p w14:paraId="75007106" w14:textId="77777777" w:rsidR="00756999" w:rsidRPr="00DA2AF7" w:rsidRDefault="00756999" w:rsidP="00756999">
      <w:pPr>
        <w:jc w:val="both"/>
        <w:rPr>
          <w:rFonts w:ascii="Tahoma" w:hAnsi="Tahoma" w:cs="Tahoma"/>
          <w:sz w:val="21"/>
          <w:szCs w:val="21"/>
        </w:rPr>
      </w:pPr>
    </w:p>
    <w:p w14:paraId="2CFCDB42" w14:textId="73357AB3" w:rsidR="00756999" w:rsidRPr="00DA2AF7" w:rsidRDefault="00756999" w:rsidP="00756999">
      <w:pPr>
        <w:jc w:val="both"/>
        <w:rPr>
          <w:rFonts w:ascii="Tahoma" w:hAnsi="Tahoma" w:cs="Tahoma"/>
          <w:sz w:val="21"/>
          <w:szCs w:val="21"/>
        </w:rPr>
      </w:pPr>
      <w:r w:rsidRPr="00DA2AF7">
        <w:rPr>
          <w:rFonts w:ascii="Tahoma" w:hAnsi="Tahoma" w:cs="Tahoma"/>
          <w:sz w:val="21"/>
          <w:szCs w:val="21"/>
        </w:rPr>
        <w:t xml:space="preserve">3. </w:t>
      </w:r>
      <w:r w:rsidR="004B43C4">
        <w:rPr>
          <w:rFonts w:ascii="Tahoma" w:hAnsi="Tahoma" w:cs="Tahoma"/>
          <w:b/>
          <w:sz w:val="21"/>
          <w:szCs w:val="21"/>
        </w:rPr>
        <w:t>C</w:t>
      </w:r>
      <w:r w:rsidRPr="00DA2AF7">
        <w:rPr>
          <w:rFonts w:ascii="Tahoma" w:hAnsi="Tahoma" w:cs="Tahoma"/>
          <w:b/>
          <w:sz w:val="21"/>
          <w:szCs w:val="21"/>
        </w:rPr>
        <w:t xml:space="preserve">hoosing to </w:t>
      </w:r>
      <w:r w:rsidR="004B43C4">
        <w:rPr>
          <w:rFonts w:ascii="Tahoma" w:hAnsi="Tahoma" w:cs="Tahoma"/>
          <w:b/>
          <w:sz w:val="21"/>
          <w:szCs w:val="21"/>
        </w:rPr>
        <w:t>S</w:t>
      </w:r>
      <w:r w:rsidRPr="00DA2AF7">
        <w:rPr>
          <w:rFonts w:ascii="Tahoma" w:hAnsi="Tahoma" w:cs="Tahoma"/>
          <w:b/>
          <w:sz w:val="21"/>
          <w:szCs w:val="21"/>
        </w:rPr>
        <w:t xml:space="preserve">tudy at </w:t>
      </w:r>
      <w:r w:rsidR="004B43C4">
        <w:rPr>
          <w:rFonts w:ascii="Tahoma" w:hAnsi="Tahoma" w:cs="Tahoma"/>
          <w:b/>
          <w:sz w:val="21"/>
          <w:szCs w:val="21"/>
        </w:rPr>
        <w:t xml:space="preserve">the </w:t>
      </w:r>
      <w:r w:rsidRPr="00DA2AF7">
        <w:rPr>
          <w:rFonts w:ascii="Tahoma" w:hAnsi="Tahoma" w:cs="Tahoma"/>
          <w:b/>
          <w:sz w:val="21"/>
          <w:szCs w:val="21"/>
        </w:rPr>
        <w:t>Queen’s Foundation.</w:t>
      </w:r>
      <w:r w:rsidRPr="00DA2AF7">
        <w:rPr>
          <w:rFonts w:ascii="Tahoma" w:hAnsi="Tahoma" w:cs="Tahoma"/>
          <w:sz w:val="21"/>
          <w:szCs w:val="21"/>
        </w:rPr>
        <w:t xml:space="preserve">  This provides evidence of both their commitment and also their understanding </w:t>
      </w:r>
      <w:r w:rsidR="004B43C4">
        <w:rPr>
          <w:rFonts w:ascii="Tahoma" w:hAnsi="Tahoma" w:cs="Tahoma"/>
          <w:sz w:val="21"/>
          <w:szCs w:val="21"/>
        </w:rPr>
        <w:t xml:space="preserve">of </w:t>
      </w:r>
      <w:r w:rsidRPr="00DA2AF7">
        <w:rPr>
          <w:rFonts w:ascii="Tahoma" w:hAnsi="Tahoma" w:cs="Tahoma"/>
          <w:sz w:val="21"/>
          <w:szCs w:val="21"/>
        </w:rPr>
        <w:t>the type of undertaking they are committing to.</w:t>
      </w:r>
    </w:p>
    <w:p w14:paraId="7B7431FD" w14:textId="77777777" w:rsidR="00756999" w:rsidRPr="00DA2AF7" w:rsidRDefault="00756999" w:rsidP="00756999">
      <w:pPr>
        <w:jc w:val="both"/>
        <w:rPr>
          <w:rFonts w:ascii="Tahoma" w:hAnsi="Tahoma" w:cs="Tahoma"/>
          <w:sz w:val="21"/>
          <w:szCs w:val="21"/>
        </w:rPr>
      </w:pPr>
    </w:p>
    <w:p w14:paraId="33AEADE6" w14:textId="502712CD" w:rsidR="00756999" w:rsidRPr="00DA2AF7" w:rsidRDefault="00756999" w:rsidP="00756999">
      <w:pPr>
        <w:jc w:val="both"/>
        <w:rPr>
          <w:rFonts w:ascii="Tahoma" w:hAnsi="Tahoma" w:cs="Tahoma"/>
          <w:sz w:val="21"/>
          <w:szCs w:val="21"/>
        </w:rPr>
      </w:pPr>
      <w:r w:rsidRPr="00DA2AF7">
        <w:rPr>
          <w:rFonts w:ascii="Tahoma" w:hAnsi="Tahoma" w:cs="Tahoma"/>
          <w:sz w:val="21"/>
          <w:szCs w:val="21"/>
        </w:rPr>
        <w:t>4.</w:t>
      </w:r>
      <w:r w:rsidR="004B43C4">
        <w:rPr>
          <w:rFonts w:ascii="Tahoma" w:hAnsi="Tahoma" w:cs="Tahoma"/>
          <w:sz w:val="21"/>
          <w:szCs w:val="21"/>
        </w:rPr>
        <w:t>a</w:t>
      </w:r>
      <w:r w:rsidRPr="00DA2AF7">
        <w:rPr>
          <w:rFonts w:ascii="Tahoma" w:hAnsi="Tahoma" w:cs="Tahoma"/>
          <w:sz w:val="21"/>
          <w:szCs w:val="21"/>
        </w:rPr>
        <w:t xml:space="preserve"> </w:t>
      </w:r>
      <w:r w:rsidRPr="00DA2AF7">
        <w:rPr>
          <w:rFonts w:ascii="Tahoma" w:hAnsi="Tahoma" w:cs="Tahoma"/>
          <w:b/>
          <w:sz w:val="21"/>
          <w:szCs w:val="21"/>
        </w:rPr>
        <w:t xml:space="preserve">Potential for University </w:t>
      </w:r>
      <w:r w:rsidR="004B43C4">
        <w:rPr>
          <w:rFonts w:ascii="Tahoma" w:hAnsi="Tahoma" w:cs="Tahoma"/>
          <w:b/>
          <w:sz w:val="21"/>
          <w:szCs w:val="21"/>
        </w:rPr>
        <w:t>L</w:t>
      </w:r>
      <w:r w:rsidRPr="00DA2AF7">
        <w:rPr>
          <w:rFonts w:ascii="Tahoma" w:hAnsi="Tahoma" w:cs="Tahoma"/>
          <w:b/>
          <w:sz w:val="21"/>
          <w:szCs w:val="21"/>
        </w:rPr>
        <w:t xml:space="preserve">evel Study. </w:t>
      </w:r>
      <w:r w:rsidRPr="00DA2AF7">
        <w:rPr>
          <w:rFonts w:ascii="Tahoma" w:hAnsi="Tahoma" w:cs="Tahoma"/>
          <w:sz w:val="21"/>
          <w:szCs w:val="21"/>
        </w:rPr>
        <w:t>Has the candidate undertaken training at work at an advanced level? What are their communications skills like?  Having read the description of the mode of study and assessment do you have any comments about the applicant</w:t>
      </w:r>
      <w:r w:rsidR="004B43C4">
        <w:rPr>
          <w:rFonts w:ascii="Tahoma" w:hAnsi="Tahoma" w:cs="Tahoma"/>
          <w:sz w:val="21"/>
          <w:szCs w:val="21"/>
        </w:rPr>
        <w:t>’</w:t>
      </w:r>
      <w:r w:rsidRPr="00DA2AF7">
        <w:rPr>
          <w:rFonts w:ascii="Tahoma" w:hAnsi="Tahoma" w:cs="Tahoma"/>
          <w:sz w:val="21"/>
          <w:szCs w:val="21"/>
        </w:rPr>
        <w:t>s wish to develop skills in these areas</w:t>
      </w:r>
      <w:r w:rsidR="004B43C4">
        <w:rPr>
          <w:rFonts w:ascii="Tahoma" w:hAnsi="Tahoma" w:cs="Tahoma"/>
          <w:sz w:val="21"/>
          <w:szCs w:val="21"/>
        </w:rPr>
        <w:t xml:space="preserve"> </w:t>
      </w:r>
      <w:r w:rsidRPr="00DA2AF7">
        <w:rPr>
          <w:rFonts w:ascii="Tahoma" w:hAnsi="Tahoma" w:cs="Tahoma"/>
          <w:sz w:val="21"/>
          <w:szCs w:val="21"/>
        </w:rPr>
        <w:t xml:space="preserve">e.g. in report writing or presentation skills.  </w:t>
      </w:r>
      <w:r w:rsidRPr="00352A6C">
        <w:rPr>
          <w:rFonts w:ascii="Tahoma" w:hAnsi="Tahoma" w:cs="Tahoma"/>
          <w:sz w:val="21"/>
          <w:szCs w:val="21"/>
        </w:rPr>
        <w:t xml:space="preserve">If you are their minister do you have evidence of how the candidate has engaged with training in </w:t>
      </w:r>
      <w:r w:rsidR="00352A6C" w:rsidRPr="00352A6C">
        <w:rPr>
          <w:rFonts w:ascii="Tahoma" w:hAnsi="Tahoma" w:cs="Tahoma"/>
          <w:sz w:val="21"/>
          <w:szCs w:val="21"/>
        </w:rPr>
        <w:t xml:space="preserve">a </w:t>
      </w:r>
      <w:r w:rsidRPr="00352A6C">
        <w:rPr>
          <w:rFonts w:ascii="Tahoma" w:hAnsi="Tahoma" w:cs="Tahoma"/>
          <w:sz w:val="21"/>
          <w:szCs w:val="21"/>
        </w:rPr>
        <w:t>Church</w:t>
      </w:r>
      <w:r w:rsidR="00352A6C" w:rsidRPr="00352A6C">
        <w:rPr>
          <w:rFonts w:ascii="Tahoma" w:hAnsi="Tahoma" w:cs="Tahoma"/>
          <w:sz w:val="21"/>
          <w:szCs w:val="21"/>
        </w:rPr>
        <w:t xml:space="preserve"> context?</w:t>
      </w:r>
      <w:r w:rsidRPr="00352A6C">
        <w:rPr>
          <w:rFonts w:ascii="Tahoma" w:hAnsi="Tahoma" w:cs="Tahoma"/>
          <w:sz w:val="21"/>
          <w:szCs w:val="21"/>
        </w:rPr>
        <w:t xml:space="preserve"> </w:t>
      </w:r>
      <w:r w:rsidR="00352A6C" w:rsidRPr="00352A6C">
        <w:rPr>
          <w:rFonts w:ascii="Tahoma" w:hAnsi="Tahoma" w:cs="Tahoma"/>
          <w:sz w:val="21"/>
          <w:szCs w:val="21"/>
        </w:rPr>
        <w:t>You could comment on</w:t>
      </w:r>
      <w:r w:rsidRPr="00352A6C">
        <w:rPr>
          <w:rFonts w:ascii="Tahoma" w:hAnsi="Tahoma" w:cs="Tahoma"/>
          <w:sz w:val="21"/>
          <w:szCs w:val="21"/>
        </w:rPr>
        <w:t xml:space="preserve"> </w:t>
      </w:r>
      <w:r w:rsidR="00352A6C" w:rsidRPr="00352A6C">
        <w:rPr>
          <w:rFonts w:ascii="Tahoma" w:hAnsi="Tahoma" w:cs="Tahoma"/>
          <w:sz w:val="21"/>
          <w:szCs w:val="21"/>
        </w:rPr>
        <w:t>their</w:t>
      </w:r>
      <w:r w:rsidRPr="00352A6C">
        <w:rPr>
          <w:rFonts w:ascii="Tahoma" w:hAnsi="Tahoma" w:cs="Tahoma"/>
          <w:sz w:val="21"/>
          <w:szCs w:val="21"/>
        </w:rPr>
        <w:t xml:space="preserve"> openness to different ways of thinking,</w:t>
      </w:r>
      <w:r w:rsidR="00352A6C" w:rsidRPr="00352A6C">
        <w:rPr>
          <w:rFonts w:ascii="Tahoma" w:hAnsi="Tahoma" w:cs="Tahoma"/>
          <w:sz w:val="21"/>
          <w:szCs w:val="21"/>
        </w:rPr>
        <w:t xml:space="preserve"> their wider reading </w:t>
      </w:r>
      <w:r w:rsidRPr="00352A6C">
        <w:rPr>
          <w:rFonts w:ascii="Tahoma" w:hAnsi="Tahoma" w:cs="Tahoma"/>
          <w:sz w:val="21"/>
          <w:szCs w:val="21"/>
        </w:rPr>
        <w:t>and</w:t>
      </w:r>
      <w:r w:rsidR="00352A6C" w:rsidRPr="00352A6C">
        <w:rPr>
          <w:rFonts w:ascii="Tahoma" w:hAnsi="Tahoma" w:cs="Tahoma"/>
          <w:sz w:val="21"/>
          <w:szCs w:val="21"/>
        </w:rPr>
        <w:t xml:space="preserve"> their</w:t>
      </w:r>
      <w:r w:rsidRPr="00352A6C">
        <w:rPr>
          <w:rFonts w:ascii="Tahoma" w:hAnsi="Tahoma" w:cs="Tahoma"/>
          <w:sz w:val="21"/>
          <w:szCs w:val="21"/>
        </w:rPr>
        <w:t xml:space="preserve"> critical thinking</w:t>
      </w:r>
      <w:r w:rsidR="00352A6C" w:rsidRPr="00352A6C">
        <w:rPr>
          <w:rFonts w:ascii="Tahoma" w:hAnsi="Tahoma" w:cs="Tahoma"/>
          <w:sz w:val="21"/>
          <w:szCs w:val="21"/>
        </w:rPr>
        <w:t xml:space="preserve"> skills</w:t>
      </w:r>
      <w:r w:rsidR="00352A6C">
        <w:rPr>
          <w:rFonts w:ascii="Tahoma" w:hAnsi="Tahoma" w:cs="Tahoma"/>
          <w:sz w:val="21"/>
          <w:szCs w:val="21"/>
        </w:rPr>
        <w:t>.</w:t>
      </w:r>
    </w:p>
    <w:p w14:paraId="4F52151D" w14:textId="77777777" w:rsidR="00756999" w:rsidRPr="00DA2AF7" w:rsidRDefault="00756999" w:rsidP="00756999">
      <w:pPr>
        <w:jc w:val="both"/>
        <w:rPr>
          <w:rFonts w:ascii="Tahoma" w:hAnsi="Tahoma" w:cs="Tahoma"/>
          <w:sz w:val="21"/>
          <w:szCs w:val="21"/>
        </w:rPr>
      </w:pPr>
    </w:p>
    <w:p w14:paraId="1B00DB18" w14:textId="5335B6BB" w:rsidR="00756999" w:rsidRPr="00DA2AF7" w:rsidRDefault="00756999" w:rsidP="00756999">
      <w:pPr>
        <w:jc w:val="both"/>
        <w:rPr>
          <w:rFonts w:ascii="Tahoma" w:hAnsi="Tahoma" w:cs="Tahoma"/>
          <w:sz w:val="21"/>
          <w:szCs w:val="21"/>
        </w:rPr>
      </w:pPr>
      <w:r w:rsidRPr="00DA2AF7">
        <w:rPr>
          <w:rFonts w:ascii="Tahoma" w:hAnsi="Tahoma" w:cs="Tahoma"/>
          <w:sz w:val="21"/>
          <w:szCs w:val="21"/>
        </w:rPr>
        <w:t xml:space="preserve">4.b </w:t>
      </w:r>
      <w:r w:rsidRPr="00036003">
        <w:rPr>
          <w:rFonts w:ascii="Tahoma" w:hAnsi="Tahoma" w:cs="Tahoma"/>
          <w:b/>
          <w:sz w:val="21"/>
          <w:szCs w:val="21"/>
        </w:rPr>
        <w:t>Subject Specific Knowledg</w:t>
      </w:r>
      <w:r w:rsidR="004B43C4">
        <w:rPr>
          <w:rFonts w:ascii="Tahoma" w:hAnsi="Tahoma" w:cs="Tahoma"/>
          <w:b/>
          <w:sz w:val="21"/>
          <w:szCs w:val="21"/>
        </w:rPr>
        <w:t>e.</w:t>
      </w:r>
      <w:r w:rsidRPr="00DA2AF7">
        <w:rPr>
          <w:rFonts w:ascii="Tahoma" w:hAnsi="Tahoma" w:cs="Tahoma"/>
          <w:sz w:val="21"/>
          <w:szCs w:val="21"/>
        </w:rPr>
        <w:t xml:space="preserve"> </w:t>
      </w:r>
      <w:r w:rsidR="004B43C4">
        <w:rPr>
          <w:rFonts w:ascii="Tahoma" w:hAnsi="Tahoma" w:cs="Tahoma"/>
          <w:sz w:val="21"/>
          <w:szCs w:val="21"/>
        </w:rPr>
        <w:t>I</w:t>
      </w:r>
      <w:r w:rsidRPr="00DA2AF7">
        <w:rPr>
          <w:rFonts w:ascii="Tahoma" w:hAnsi="Tahoma" w:cs="Tahoma"/>
          <w:sz w:val="21"/>
          <w:szCs w:val="21"/>
        </w:rPr>
        <w:t xml:space="preserve">t is quite usual for a student who has never studied theology formally to meet other criteria </w:t>
      </w:r>
      <w:r w:rsidR="004B43C4">
        <w:rPr>
          <w:rFonts w:ascii="Tahoma" w:hAnsi="Tahoma" w:cs="Tahoma"/>
          <w:sz w:val="21"/>
          <w:szCs w:val="21"/>
        </w:rPr>
        <w:t>for</w:t>
      </w:r>
      <w:r w:rsidRPr="00DA2AF7">
        <w:rPr>
          <w:rFonts w:ascii="Tahoma" w:hAnsi="Tahoma" w:cs="Tahoma"/>
          <w:sz w:val="21"/>
          <w:szCs w:val="21"/>
        </w:rPr>
        <w:t xml:space="preserve"> study at Queen’s.  </w:t>
      </w:r>
      <w:r w:rsidR="00DA2AF7" w:rsidRPr="00DA2AF7">
        <w:rPr>
          <w:rFonts w:ascii="Tahoma" w:hAnsi="Tahoma" w:cs="Tahoma"/>
          <w:sz w:val="21"/>
          <w:szCs w:val="21"/>
        </w:rPr>
        <w:t xml:space="preserve">We </w:t>
      </w:r>
      <w:r w:rsidR="004B43C4">
        <w:rPr>
          <w:rFonts w:ascii="Tahoma" w:hAnsi="Tahoma" w:cs="Tahoma"/>
          <w:sz w:val="21"/>
          <w:szCs w:val="21"/>
        </w:rPr>
        <w:t>would</w:t>
      </w:r>
      <w:r w:rsidR="00DA2AF7" w:rsidRPr="00DA2AF7">
        <w:rPr>
          <w:rFonts w:ascii="Tahoma" w:hAnsi="Tahoma" w:cs="Tahoma"/>
          <w:sz w:val="21"/>
          <w:szCs w:val="21"/>
        </w:rPr>
        <w:t xml:space="preserve"> like you to comment specifically on this area i</w:t>
      </w:r>
      <w:r w:rsidRPr="00DA2AF7">
        <w:rPr>
          <w:rFonts w:ascii="Tahoma" w:hAnsi="Tahoma" w:cs="Tahoma"/>
          <w:sz w:val="21"/>
          <w:szCs w:val="21"/>
        </w:rPr>
        <w:t>f the candidate does not have formal qualifications such as GCSEs or A Levels</w:t>
      </w:r>
      <w:r w:rsidR="00DA2AF7" w:rsidRPr="00DA2AF7">
        <w:rPr>
          <w:rFonts w:ascii="Tahoma" w:hAnsi="Tahoma" w:cs="Tahoma"/>
          <w:sz w:val="21"/>
          <w:szCs w:val="21"/>
        </w:rPr>
        <w:t xml:space="preserve">.  In </w:t>
      </w:r>
      <w:r w:rsidR="004B43C4">
        <w:rPr>
          <w:rFonts w:ascii="Tahoma" w:hAnsi="Tahoma" w:cs="Tahoma"/>
          <w:sz w:val="21"/>
          <w:szCs w:val="21"/>
        </w:rPr>
        <w:t>this</w:t>
      </w:r>
      <w:r w:rsidR="00DA2AF7" w:rsidRPr="00DA2AF7">
        <w:rPr>
          <w:rFonts w:ascii="Tahoma" w:hAnsi="Tahoma" w:cs="Tahoma"/>
          <w:sz w:val="21"/>
          <w:szCs w:val="21"/>
        </w:rPr>
        <w:t xml:space="preserve"> case</w:t>
      </w:r>
      <w:r w:rsidR="004B43C4">
        <w:rPr>
          <w:rFonts w:ascii="Tahoma" w:hAnsi="Tahoma" w:cs="Tahoma"/>
          <w:sz w:val="21"/>
          <w:szCs w:val="21"/>
        </w:rPr>
        <w:t>,</w:t>
      </w:r>
      <w:r w:rsidRPr="00DA2AF7">
        <w:rPr>
          <w:rFonts w:ascii="Tahoma" w:hAnsi="Tahoma" w:cs="Tahoma"/>
          <w:sz w:val="21"/>
          <w:szCs w:val="21"/>
        </w:rPr>
        <w:t xml:space="preserve"> comment on their commitment to study</w:t>
      </w:r>
      <w:r w:rsidR="004B43C4">
        <w:rPr>
          <w:rFonts w:ascii="Tahoma" w:hAnsi="Tahoma" w:cs="Tahoma"/>
          <w:sz w:val="21"/>
          <w:szCs w:val="21"/>
        </w:rPr>
        <w:t>ing</w:t>
      </w:r>
      <w:r w:rsidRPr="00DA2AF7">
        <w:rPr>
          <w:rFonts w:ascii="Tahoma" w:hAnsi="Tahoma" w:cs="Tahoma"/>
          <w:sz w:val="21"/>
          <w:szCs w:val="21"/>
        </w:rPr>
        <w:t xml:space="preserve"> </w:t>
      </w:r>
      <w:r w:rsidR="004B43C4">
        <w:rPr>
          <w:rFonts w:ascii="Tahoma" w:hAnsi="Tahoma" w:cs="Tahoma"/>
          <w:sz w:val="21"/>
          <w:szCs w:val="21"/>
        </w:rPr>
        <w:t>t</w:t>
      </w:r>
      <w:r w:rsidRPr="00DA2AF7">
        <w:rPr>
          <w:rFonts w:ascii="Tahoma" w:hAnsi="Tahoma" w:cs="Tahoma"/>
          <w:sz w:val="21"/>
          <w:szCs w:val="21"/>
        </w:rPr>
        <w:t>heology</w:t>
      </w:r>
      <w:r w:rsidR="00DA2AF7" w:rsidRPr="00DA2AF7">
        <w:rPr>
          <w:rFonts w:ascii="Tahoma" w:hAnsi="Tahoma" w:cs="Tahoma"/>
          <w:sz w:val="21"/>
          <w:szCs w:val="21"/>
        </w:rPr>
        <w:t>/their attempts to engage with this subject prior to training here</w:t>
      </w:r>
      <w:r w:rsidR="004B43C4">
        <w:rPr>
          <w:rFonts w:ascii="Tahoma" w:hAnsi="Tahoma" w:cs="Tahoma"/>
          <w:sz w:val="21"/>
          <w:szCs w:val="21"/>
        </w:rPr>
        <w:t>.</w:t>
      </w:r>
    </w:p>
    <w:p w14:paraId="0AE1EE3B" w14:textId="77777777" w:rsidR="00DA2AF7" w:rsidRPr="00DA2AF7" w:rsidRDefault="00DA2AF7" w:rsidP="00756999">
      <w:pPr>
        <w:jc w:val="both"/>
        <w:rPr>
          <w:rFonts w:ascii="Tahoma" w:hAnsi="Tahoma" w:cs="Tahoma"/>
          <w:sz w:val="21"/>
          <w:szCs w:val="21"/>
        </w:rPr>
      </w:pPr>
    </w:p>
    <w:p w14:paraId="2AE03D56" w14:textId="77777777" w:rsidR="003F14A1" w:rsidRDefault="00DA2AF7" w:rsidP="00756999">
      <w:pPr>
        <w:jc w:val="both"/>
        <w:rPr>
          <w:rFonts w:ascii="Tahoma" w:hAnsi="Tahoma" w:cs="Tahoma"/>
          <w:sz w:val="21"/>
          <w:szCs w:val="21"/>
        </w:rPr>
        <w:sectPr w:rsidR="003F14A1" w:rsidSect="00DA2AF7">
          <w:headerReference w:type="default" r:id="rId15"/>
          <w:type w:val="continuous"/>
          <w:pgSz w:w="11906" w:h="16838" w:code="9"/>
          <w:pgMar w:top="720" w:right="566" w:bottom="720" w:left="567" w:header="709" w:footer="454" w:gutter="0"/>
          <w:cols w:num="2" w:space="441"/>
          <w:titlePg/>
          <w:docGrid w:linePitch="360"/>
        </w:sectPr>
      </w:pPr>
      <w:r w:rsidRPr="00DA2AF7">
        <w:rPr>
          <w:rFonts w:ascii="Tahoma" w:hAnsi="Tahoma" w:cs="Tahoma"/>
          <w:sz w:val="21"/>
          <w:szCs w:val="21"/>
        </w:rPr>
        <w:t xml:space="preserve">5. </w:t>
      </w:r>
      <w:r w:rsidRPr="00DA2AF7">
        <w:rPr>
          <w:rFonts w:ascii="Tahoma" w:hAnsi="Tahoma" w:cs="Tahoma"/>
          <w:b/>
          <w:sz w:val="21"/>
          <w:szCs w:val="21"/>
        </w:rPr>
        <w:t xml:space="preserve">Openness to </w:t>
      </w:r>
      <w:r w:rsidR="004B43C4">
        <w:rPr>
          <w:rFonts w:ascii="Tahoma" w:hAnsi="Tahoma" w:cs="Tahoma"/>
          <w:b/>
          <w:sz w:val="21"/>
          <w:szCs w:val="21"/>
        </w:rPr>
        <w:t>A</w:t>
      </w:r>
      <w:r w:rsidRPr="00DA2AF7">
        <w:rPr>
          <w:rFonts w:ascii="Tahoma" w:hAnsi="Tahoma" w:cs="Tahoma"/>
          <w:b/>
          <w:sz w:val="21"/>
          <w:szCs w:val="21"/>
        </w:rPr>
        <w:t xml:space="preserve">cademic </w:t>
      </w:r>
      <w:r w:rsidR="004B43C4">
        <w:rPr>
          <w:rFonts w:ascii="Tahoma" w:hAnsi="Tahoma" w:cs="Tahoma"/>
          <w:b/>
          <w:sz w:val="21"/>
          <w:szCs w:val="21"/>
        </w:rPr>
        <w:t>S</w:t>
      </w:r>
      <w:r w:rsidRPr="00DA2AF7">
        <w:rPr>
          <w:rFonts w:ascii="Tahoma" w:hAnsi="Tahoma" w:cs="Tahoma"/>
          <w:b/>
          <w:sz w:val="21"/>
          <w:szCs w:val="21"/>
        </w:rPr>
        <w:t>tudy/</w:t>
      </w:r>
      <w:r w:rsidR="004B43C4">
        <w:rPr>
          <w:rFonts w:ascii="Tahoma" w:hAnsi="Tahoma" w:cs="Tahoma"/>
          <w:b/>
          <w:sz w:val="21"/>
          <w:szCs w:val="21"/>
        </w:rPr>
        <w:t>C</w:t>
      </w:r>
      <w:r w:rsidRPr="00DA2AF7">
        <w:rPr>
          <w:rFonts w:ascii="Tahoma" w:hAnsi="Tahoma" w:cs="Tahoma"/>
          <w:b/>
          <w:sz w:val="21"/>
          <w:szCs w:val="21"/>
        </w:rPr>
        <w:t xml:space="preserve">ritical </w:t>
      </w:r>
      <w:r w:rsidR="004B43C4">
        <w:rPr>
          <w:rFonts w:ascii="Tahoma" w:hAnsi="Tahoma" w:cs="Tahoma"/>
          <w:b/>
          <w:sz w:val="21"/>
          <w:szCs w:val="21"/>
        </w:rPr>
        <w:t>T</w:t>
      </w:r>
      <w:r w:rsidRPr="00DA2AF7">
        <w:rPr>
          <w:rFonts w:ascii="Tahoma" w:hAnsi="Tahoma" w:cs="Tahoma"/>
          <w:b/>
          <w:sz w:val="21"/>
          <w:szCs w:val="21"/>
        </w:rPr>
        <w:t>hinking</w:t>
      </w:r>
      <w:r w:rsidRPr="00DA2AF7">
        <w:rPr>
          <w:rFonts w:ascii="Tahoma" w:hAnsi="Tahoma" w:cs="Tahoma"/>
          <w:sz w:val="21"/>
          <w:szCs w:val="21"/>
        </w:rPr>
        <w:t>.  As an ecumenical college</w:t>
      </w:r>
      <w:r w:rsidR="004B43C4">
        <w:rPr>
          <w:rFonts w:ascii="Tahoma" w:hAnsi="Tahoma" w:cs="Tahoma"/>
          <w:sz w:val="21"/>
          <w:szCs w:val="21"/>
        </w:rPr>
        <w:t xml:space="preserve">, </w:t>
      </w:r>
      <w:r w:rsidRPr="00DA2AF7">
        <w:rPr>
          <w:rFonts w:ascii="Tahoma" w:hAnsi="Tahoma" w:cs="Tahoma"/>
          <w:sz w:val="21"/>
          <w:szCs w:val="21"/>
        </w:rPr>
        <w:t xml:space="preserve">our students benefit from meeting </w:t>
      </w:r>
      <w:r w:rsidR="004B43C4">
        <w:rPr>
          <w:rFonts w:ascii="Tahoma" w:hAnsi="Tahoma" w:cs="Tahoma"/>
          <w:sz w:val="21"/>
          <w:szCs w:val="21"/>
        </w:rPr>
        <w:t>others</w:t>
      </w:r>
      <w:r w:rsidRPr="00DA2AF7">
        <w:rPr>
          <w:rFonts w:ascii="Tahoma" w:hAnsi="Tahoma" w:cs="Tahoma"/>
          <w:sz w:val="21"/>
          <w:szCs w:val="21"/>
        </w:rPr>
        <w:t xml:space="preserve"> with a wide variety of denominational and theological backgrounds and views.  Academic study will also naturally include evaluating </w:t>
      </w:r>
      <w:r w:rsidR="00352A6C">
        <w:rPr>
          <w:rFonts w:ascii="Tahoma" w:hAnsi="Tahoma" w:cs="Tahoma"/>
          <w:sz w:val="21"/>
          <w:szCs w:val="21"/>
        </w:rPr>
        <w:t>evidence and opinions different to the students own</w:t>
      </w:r>
      <w:r w:rsidRPr="00DA2AF7">
        <w:rPr>
          <w:rFonts w:ascii="Tahoma" w:hAnsi="Tahoma" w:cs="Tahoma"/>
          <w:sz w:val="21"/>
          <w:szCs w:val="21"/>
        </w:rPr>
        <w:t>.  We ask students both to listen to and respect those views but also to learn from them.  Could you comment on the applicant’s ability to critically evaluate different views and evidence and be open to different interpretations</w:t>
      </w:r>
      <w:r w:rsidR="004B43C4">
        <w:rPr>
          <w:rFonts w:ascii="Tahoma" w:hAnsi="Tahoma" w:cs="Tahoma"/>
          <w:sz w:val="21"/>
          <w:szCs w:val="21"/>
        </w:rPr>
        <w:t>?</w:t>
      </w:r>
    </w:p>
    <w:p w14:paraId="187CFDFD" w14:textId="48F645CA" w:rsidR="00DA2AF7" w:rsidRPr="00DA2AF7" w:rsidRDefault="00DA2AF7" w:rsidP="00756999">
      <w:pPr>
        <w:jc w:val="both"/>
        <w:rPr>
          <w:rFonts w:ascii="Tahoma" w:hAnsi="Tahoma" w:cs="Tahoma"/>
          <w:sz w:val="21"/>
          <w:szCs w:val="21"/>
        </w:rPr>
      </w:pPr>
    </w:p>
    <w:p w14:paraId="5DAACDD5" w14:textId="77777777" w:rsidR="003F14A1" w:rsidRDefault="003F14A1" w:rsidP="00756999">
      <w:pPr>
        <w:jc w:val="both"/>
        <w:rPr>
          <w:rFonts w:ascii="Tahoma" w:hAnsi="Tahoma" w:cs="Tahoma"/>
          <w:sz w:val="22"/>
          <w:szCs w:val="22"/>
        </w:rPr>
      </w:pPr>
    </w:p>
    <w:p w14:paraId="3AE1CFC9" w14:textId="77777777" w:rsidR="003F14A1" w:rsidRDefault="003F14A1" w:rsidP="00756999">
      <w:pPr>
        <w:jc w:val="both"/>
        <w:rPr>
          <w:rFonts w:ascii="Tahoma" w:hAnsi="Tahoma" w:cs="Tahoma"/>
          <w:sz w:val="22"/>
          <w:szCs w:val="22"/>
        </w:rPr>
      </w:pPr>
    </w:p>
    <w:p w14:paraId="24BF103F" w14:textId="7CA757D7" w:rsidR="00756999" w:rsidRDefault="00352A6C" w:rsidP="00756999">
      <w:pPr>
        <w:jc w:val="both"/>
        <w:rPr>
          <w:rFonts w:ascii="Tahoma" w:hAnsi="Tahoma" w:cs="Tahoma"/>
          <w:sz w:val="22"/>
          <w:szCs w:val="22"/>
        </w:rPr>
      </w:pPr>
      <w:r>
        <w:rPr>
          <w:rFonts w:ascii="Tahoma" w:hAnsi="Tahoma" w:cs="Tahoma"/>
          <w:sz w:val="22"/>
          <w:szCs w:val="22"/>
        </w:rPr>
        <w:t xml:space="preserve">Name of </w:t>
      </w:r>
      <w:r w:rsidR="008F394F">
        <w:rPr>
          <w:rFonts w:ascii="Tahoma" w:hAnsi="Tahoma" w:cs="Tahoma"/>
          <w:sz w:val="22"/>
          <w:szCs w:val="22"/>
        </w:rPr>
        <w:t>Applicant</w:t>
      </w:r>
      <w:r w:rsidR="00DA2AF7">
        <w:rPr>
          <w:rFonts w:ascii="Tahoma" w:hAnsi="Tahoma" w:cs="Tahoma"/>
          <w:sz w:val="22"/>
          <w:szCs w:val="22"/>
        </w:rPr>
        <w:t>: ___________________________</w:t>
      </w:r>
      <w:r w:rsidR="00DA2AF7">
        <w:rPr>
          <w:rFonts w:ascii="Tahoma" w:hAnsi="Tahoma" w:cs="Tahoma"/>
          <w:sz w:val="22"/>
          <w:szCs w:val="22"/>
        </w:rPr>
        <w:tab/>
      </w:r>
      <w:r w:rsidR="00DA2AF7">
        <w:rPr>
          <w:rFonts w:ascii="Tahoma" w:hAnsi="Tahoma" w:cs="Tahoma"/>
          <w:sz w:val="22"/>
          <w:szCs w:val="22"/>
        </w:rPr>
        <w:tab/>
      </w:r>
      <w:r w:rsidR="00DA2AF7">
        <w:rPr>
          <w:rFonts w:ascii="Tahoma" w:hAnsi="Tahoma" w:cs="Tahoma"/>
          <w:sz w:val="22"/>
          <w:szCs w:val="22"/>
        </w:rPr>
        <w:tab/>
        <w:t>Date: ________________</w:t>
      </w:r>
    </w:p>
    <w:p w14:paraId="50DEFC87" w14:textId="77777777" w:rsidR="00DA2AF7" w:rsidRDefault="00DA2AF7" w:rsidP="00756999">
      <w:pPr>
        <w:jc w:val="both"/>
        <w:rPr>
          <w:rFonts w:ascii="Tahoma" w:hAnsi="Tahoma" w:cs="Tahoma"/>
          <w:sz w:val="22"/>
          <w:szCs w:val="22"/>
        </w:rPr>
      </w:pPr>
    </w:p>
    <w:tbl>
      <w:tblPr>
        <w:tblW w:w="0" w:type="auto"/>
        <w:tblBorders>
          <w:top w:val="single" w:sz="4" w:space="0" w:color="A5A2DE"/>
          <w:left w:val="single" w:sz="4" w:space="0" w:color="A5A2DE"/>
          <w:bottom w:val="single" w:sz="4" w:space="0" w:color="A5A2DE"/>
          <w:right w:val="single" w:sz="4" w:space="0" w:color="A5A2DE"/>
          <w:insideH w:val="single" w:sz="4" w:space="0" w:color="A5A2DE"/>
          <w:insideV w:val="single" w:sz="4" w:space="0" w:color="A5A2DE"/>
        </w:tblBorders>
        <w:tblLook w:val="04A0" w:firstRow="1" w:lastRow="0" w:firstColumn="1" w:lastColumn="0" w:noHBand="0" w:noVBand="1"/>
      </w:tblPr>
      <w:tblGrid>
        <w:gridCol w:w="5671"/>
        <w:gridCol w:w="5092"/>
      </w:tblGrid>
      <w:tr w:rsidR="00DA2AF7" w:rsidRPr="00EC6DE7" w14:paraId="52CF8CCD" w14:textId="77777777" w:rsidTr="00242340">
        <w:tc>
          <w:tcPr>
            <w:tcW w:w="10989" w:type="dxa"/>
            <w:gridSpan w:val="2"/>
            <w:shd w:val="clear" w:color="auto" w:fill="auto"/>
          </w:tcPr>
          <w:p w14:paraId="158AB75D" w14:textId="77777777" w:rsidR="00DA2AF7" w:rsidRPr="00EC6DE7" w:rsidRDefault="00036003" w:rsidP="00EC6DE7">
            <w:pPr>
              <w:jc w:val="both"/>
              <w:rPr>
                <w:rFonts w:ascii="Tahoma" w:hAnsi="Tahoma" w:cs="Tahoma"/>
                <w:sz w:val="22"/>
                <w:szCs w:val="22"/>
              </w:rPr>
            </w:pPr>
            <w:r w:rsidRPr="00EC6DE7">
              <w:rPr>
                <w:rFonts w:ascii="Tahoma" w:hAnsi="Tahoma" w:cs="Tahoma"/>
                <w:sz w:val="22"/>
                <w:szCs w:val="22"/>
              </w:rPr>
              <w:t>1.</w:t>
            </w:r>
            <w:r w:rsidRPr="00EC6DE7">
              <w:rPr>
                <w:rFonts w:ascii="Tahoma" w:hAnsi="Tahoma" w:cs="Tahoma"/>
                <w:b/>
                <w:sz w:val="21"/>
                <w:szCs w:val="21"/>
              </w:rPr>
              <w:t xml:space="preserve"> Capacity for Study.</w:t>
            </w:r>
            <w:r w:rsidRPr="00EC6DE7">
              <w:rPr>
                <w:rFonts w:ascii="Tahoma" w:hAnsi="Tahoma" w:cs="Tahoma"/>
                <w:sz w:val="21"/>
                <w:szCs w:val="21"/>
              </w:rPr>
              <w:t xml:space="preserve">  </w:t>
            </w:r>
          </w:p>
          <w:p w14:paraId="05A928FB" w14:textId="77777777" w:rsidR="00036003" w:rsidRPr="00EC6DE7" w:rsidRDefault="00036003" w:rsidP="00EC6DE7">
            <w:pPr>
              <w:jc w:val="both"/>
              <w:rPr>
                <w:rFonts w:ascii="Tahoma" w:hAnsi="Tahoma" w:cs="Tahoma"/>
                <w:sz w:val="22"/>
                <w:szCs w:val="22"/>
              </w:rPr>
            </w:pPr>
          </w:p>
          <w:p w14:paraId="4595CF85" w14:textId="77777777" w:rsidR="00036003" w:rsidRPr="00EC6DE7" w:rsidRDefault="00036003" w:rsidP="00EC6DE7">
            <w:pPr>
              <w:jc w:val="both"/>
              <w:rPr>
                <w:rFonts w:ascii="Tahoma" w:hAnsi="Tahoma" w:cs="Tahoma"/>
                <w:sz w:val="22"/>
                <w:szCs w:val="22"/>
              </w:rPr>
            </w:pPr>
          </w:p>
          <w:p w14:paraId="1F46ECD9" w14:textId="77777777" w:rsidR="00036003" w:rsidRPr="00EC6DE7" w:rsidRDefault="00036003" w:rsidP="00EC6DE7">
            <w:pPr>
              <w:jc w:val="both"/>
              <w:rPr>
                <w:rFonts w:ascii="Tahoma" w:hAnsi="Tahoma" w:cs="Tahoma"/>
                <w:sz w:val="22"/>
                <w:szCs w:val="22"/>
              </w:rPr>
            </w:pPr>
          </w:p>
          <w:p w14:paraId="7EF8F7E7" w14:textId="77777777" w:rsidR="00036003" w:rsidRPr="00EC6DE7" w:rsidRDefault="00036003" w:rsidP="00EC6DE7">
            <w:pPr>
              <w:jc w:val="both"/>
              <w:rPr>
                <w:rFonts w:ascii="Tahoma" w:hAnsi="Tahoma" w:cs="Tahoma"/>
                <w:sz w:val="22"/>
                <w:szCs w:val="22"/>
              </w:rPr>
            </w:pPr>
          </w:p>
          <w:p w14:paraId="304B462A" w14:textId="77777777" w:rsidR="00036003" w:rsidRPr="00EC6DE7" w:rsidRDefault="00036003" w:rsidP="00EC6DE7">
            <w:pPr>
              <w:jc w:val="both"/>
              <w:rPr>
                <w:rFonts w:ascii="Tahoma" w:hAnsi="Tahoma" w:cs="Tahoma"/>
                <w:sz w:val="22"/>
                <w:szCs w:val="22"/>
              </w:rPr>
            </w:pPr>
          </w:p>
        </w:tc>
      </w:tr>
      <w:tr w:rsidR="00DA2AF7" w:rsidRPr="00EC6DE7" w14:paraId="26580F70" w14:textId="77777777" w:rsidTr="00242340">
        <w:tc>
          <w:tcPr>
            <w:tcW w:w="10989" w:type="dxa"/>
            <w:gridSpan w:val="2"/>
            <w:shd w:val="clear" w:color="auto" w:fill="auto"/>
          </w:tcPr>
          <w:p w14:paraId="7F59829D" w14:textId="77777777" w:rsidR="00DA2AF7" w:rsidRPr="00EC6DE7" w:rsidRDefault="00036003" w:rsidP="00EC6DE7">
            <w:pPr>
              <w:jc w:val="both"/>
              <w:rPr>
                <w:rFonts w:ascii="Tahoma" w:hAnsi="Tahoma" w:cs="Tahoma"/>
                <w:sz w:val="22"/>
                <w:szCs w:val="22"/>
              </w:rPr>
            </w:pPr>
            <w:r w:rsidRPr="00EC6DE7">
              <w:rPr>
                <w:rFonts w:ascii="Tahoma" w:hAnsi="Tahoma" w:cs="Tahoma"/>
                <w:sz w:val="22"/>
                <w:szCs w:val="22"/>
              </w:rPr>
              <w:t>2.</w:t>
            </w:r>
            <w:r w:rsidRPr="00EC6DE7">
              <w:rPr>
                <w:rFonts w:ascii="Tahoma" w:hAnsi="Tahoma" w:cs="Tahoma"/>
                <w:b/>
                <w:sz w:val="21"/>
                <w:szCs w:val="21"/>
              </w:rPr>
              <w:t xml:space="preserve"> Commitment to Study</w:t>
            </w:r>
          </w:p>
          <w:p w14:paraId="27F4C1B0" w14:textId="77777777" w:rsidR="00036003" w:rsidRPr="00EC6DE7" w:rsidRDefault="00036003" w:rsidP="00EC6DE7">
            <w:pPr>
              <w:jc w:val="both"/>
              <w:rPr>
                <w:rFonts w:ascii="Tahoma" w:hAnsi="Tahoma" w:cs="Tahoma"/>
                <w:sz w:val="22"/>
                <w:szCs w:val="22"/>
              </w:rPr>
            </w:pPr>
          </w:p>
          <w:p w14:paraId="73B75221" w14:textId="77777777" w:rsidR="00036003" w:rsidRPr="00EC6DE7" w:rsidRDefault="00036003" w:rsidP="00EC6DE7">
            <w:pPr>
              <w:jc w:val="both"/>
              <w:rPr>
                <w:rFonts w:ascii="Tahoma" w:hAnsi="Tahoma" w:cs="Tahoma"/>
                <w:sz w:val="22"/>
                <w:szCs w:val="22"/>
              </w:rPr>
            </w:pPr>
          </w:p>
          <w:p w14:paraId="5AD6A9FB" w14:textId="77777777" w:rsidR="00036003" w:rsidRPr="00EC6DE7" w:rsidRDefault="00036003" w:rsidP="00EC6DE7">
            <w:pPr>
              <w:jc w:val="both"/>
              <w:rPr>
                <w:rFonts w:ascii="Tahoma" w:hAnsi="Tahoma" w:cs="Tahoma"/>
                <w:sz w:val="22"/>
                <w:szCs w:val="22"/>
              </w:rPr>
            </w:pPr>
          </w:p>
          <w:p w14:paraId="7843F4E5" w14:textId="77777777" w:rsidR="00036003" w:rsidRPr="00EC6DE7" w:rsidRDefault="00036003" w:rsidP="00EC6DE7">
            <w:pPr>
              <w:jc w:val="both"/>
              <w:rPr>
                <w:rFonts w:ascii="Tahoma" w:hAnsi="Tahoma" w:cs="Tahoma"/>
                <w:sz w:val="22"/>
                <w:szCs w:val="22"/>
              </w:rPr>
            </w:pPr>
          </w:p>
          <w:p w14:paraId="6216F8EA" w14:textId="77777777" w:rsidR="00036003" w:rsidRPr="00EC6DE7" w:rsidRDefault="00036003" w:rsidP="00EC6DE7">
            <w:pPr>
              <w:jc w:val="both"/>
              <w:rPr>
                <w:rFonts w:ascii="Tahoma" w:hAnsi="Tahoma" w:cs="Tahoma"/>
                <w:sz w:val="22"/>
                <w:szCs w:val="22"/>
              </w:rPr>
            </w:pPr>
          </w:p>
        </w:tc>
      </w:tr>
      <w:tr w:rsidR="00DA2AF7" w:rsidRPr="00EC6DE7" w14:paraId="17D2DB4A" w14:textId="77777777" w:rsidTr="00242340">
        <w:tc>
          <w:tcPr>
            <w:tcW w:w="10989" w:type="dxa"/>
            <w:gridSpan w:val="2"/>
            <w:shd w:val="clear" w:color="auto" w:fill="auto"/>
          </w:tcPr>
          <w:p w14:paraId="08225529" w14:textId="616E7B79" w:rsidR="004B43C4" w:rsidRPr="00EC6DE7" w:rsidRDefault="00036003" w:rsidP="004B43C4">
            <w:pPr>
              <w:jc w:val="both"/>
              <w:rPr>
                <w:rFonts w:ascii="Tahoma" w:hAnsi="Tahoma" w:cs="Tahoma"/>
                <w:sz w:val="22"/>
                <w:szCs w:val="22"/>
              </w:rPr>
            </w:pPr>
            <w:r w:rsidRPr="00EC6DE7">
              <w:rPr>
                <w:rFonts w:ascii="Tahoma" w:hAnsi="Tahoma" w:cs="Tahoma"/>
                <w:sz w:val="22"/>
                <w:szCs w:val="22"/>
              </w:rPr>
              <w:t xml:space="preserve">3. </w:t>
            </w:r>
            <w:r w:rsidR="004B43C4">
              <w:rPr>
                <w:rFonts w:ascii="Tahoma" w:hAnsi="Tahoma" w:cs="Tahoma"/>
                <w:b/>
                <w:sz w:val="21"/>
                <w:szCs w:val="21"/>
              </w:rPr>
              <w:t>C</w:t>
            </w:r>
            <w:r w:rsidR="004B43C4" w:rsidRPr="00DA2AF7">
              <w:rPr>
                <w:rFonts w:ascii="Tahoma" w:hAnsi="Tahoma" w:cs="Tahoma"/>
                <w:b/>
                <w:sz w:val="21"/>
                <w:szCs w:val="21"/>
              </w:rPr>
              <w:t xml:space="preserve">hoosing to </w:t>
            </w:r>
            <w:r w:rsidR="004B43C4">
              <w:rPr>
                <w:rFonts w:ascii="Tahoma" w:hAnsi="Tahoma" w:cs="Tahoma"/>
                <w:b/>
                <w:sz w:val="21"/>
                <w:szCs w:val="21"/>
              </w:rPr>
              <w:t>S</w:t>
            </w:r>
            <w:r w:rsidR="004B43C4" w:rsidRPr="00DA2AF7">
              <w:rPr>
                <w:rFonts w:ascii="Tahoma" w:hAnsi="Tahoma" w:cs="Tahoma"/>
                <w:b/>
                <w:sz w:val="21"/>
                <w:szCs w:val="21"/>
              </w:rPr>
              <w:t xml:space="preserve">tudy at </w:t>
            </w:r>
            <w:r w:rsidR="004B43C4">
              <w:rPr>
                <w:rFonts w:ascii="Tahoma" w:hAnsi="Tahoma" w:cs="Tahoma"/>
                <w:b/>
                <w:sz w:val="21"/>
                <w:szCs w:val="21"/>
              </w:rPr>
              <w:t xml:space="preserve">the </w:t>
            </w:r>
            <w:r w:rsidR="004B43C4" w:rsidRPr="00DA2AF7">
              <w:rPr>
                <w:rFonts w:ascii="Tahoma" w:hAnsi="Tahoma" w:cs="Tahoma"/>
                <w:b/>
                <w:sz w:val="21"/>
                <w:szCs w:val="21"/>
              </w:rPr>
              <w:t>Queen’s Foundation</w:t>
            </w:r>
          </w:p>
          <w:p w14:paraId="1B54FAC8" w14:textId="4BB62430" w:rsidR="00DA2AF7" w:rsidRPr="00EC6DE7" w:rsidRDefault="00DA2AF7" w:rsidP="00EC6DE7">
            <w:pPr>
              <w:jc w:val="both"/>
              <w:rPr>
                <w:rFonts w:ascii="Tahoma" w:hAnsi="Tahoma" w:cs="Tahoma"/>
                <w:sz w:val="22"/>
                <w:szCs w:val="22"/>
              </w:rPr>
            </w:pPr>
          </w:p>
          <w:p w14:paraId="26257BE3" w14:textId="77777777" w:rsidR="00036003" w:rsidRPr="00EC6DE7" w:rsidRDefault="00036003" w:rsidP="00EC6DE7">
            <w:pPr>
              <w:jc w:val="both"/>
              <w:rPr>
                <w:rFonts w:ascii="Tahoma" w:hAnsi="Tahoma" w:cs="Tahoma"/>
                <w:sz w:val="22"/>
                <w:szCs w:val="22"/>
              </w:rPr>
            </w:pPr>
          </w:p>
          <w:p w14:paraId="070E73E8" w14:textId="77777777" w:rsidR="00036003" w:rsidRPr="00EC6DE7" w:rsidRDefault="00036003" w:rsidP="00EC6DE7">
            <w:pPr>
              <w:jc w:val="both"/>
              <w:rPr>
                <w:rFonts w:ascii="Tahoma" w:hAnsi="Tahoma" w:cs="Tahoma"/>
                <w:sz w:val="22"/>
                <w:szCs w:val="22"/>
              </w:rPr>
            </w:pPr>
          </w:p>
          <w:p w14:paraId="0A87DC2F" w14:textId="77777777" w:rsidR="00036003" w:rsidRPr="00EC6DE7" w:rsidRDefault="00036003" w:rsidP="00EC6DE7">
            <w:pPr>
              <w:jc w:val="both"/>
              <w:rPr>
                <w:rFonts w:ascii="Tahoma" w:hAnsi="Tahoma" w:cs="Tahoma"/>
                <w:sz w:val="22"/>
                <w:szCs w:val="22"/>
              </w:rPr>
            </w:pPr>
          </w:p>
          <w:p w14:paraId="1916B963" w14:textId="77777777" w:rsidR="00036003" w:rsidRPr="00EC6DE7" w:rsidRDefault="00036003" w:rsidP="00EC6DE7">
            <w:pPr>
              <w:jc w:val="both"/>
              <w:rPr>
                <w:rFonts w:ascii="Tahoma" w:hAnsi="Tahoma" w:cs="Tahoma"/>
                <w:sz w:val="22"/>
                <w:szCs w:val="22"/>
              </w:rPr>
            </w:pPr>
          </w:p>
        </w:tc>
      </w:tr>
      <w:tr w:rsidR="00DA2AF7" w:rsidRPr="00EC6DE7" w14:paraId="0B149AF2" w14:textId="77777777" w:rsidTr="00242340">
        <w:tc>
          <w:tcPr>
            <w:tcW w:w="10989" w:type="dxa"/>
            <w:gridSpan w:val="2"/>
            <w:shd w:val="clear" w:color="auto" w:fill="auto"/>
          </w:tcPr>
          <w:p w14:paraId="0F3374EF" w14:textId="38F3FE3C" w:rsidR="00DA2AF7" w:rsidRPr="00EC6DE7" w:rsidRDefault="00036003" w:rsidP="00EC6DE7">
            <w:pPr>
              <w:jc w:val="both"/>
              <w:rPr>
                <w:rFonts w:ascii="Tahoma" w:hAnsi="Tahoma" w:cs="Tahoma"/>
                <w:sz w:val="22"/>
                <w:szCs w:val="22"/>
              </w:rPr>
            </w:pPr>
            <w:r w:rsidRPr="00EC6DE7">
              <w:rPr>
                <w:rFonts w:ascii="Tahoma" w:hAnsi="Tahoma" w:cs="Tahoma"/>
                <w:sz w:val="22"/>
                <w:szCs w:val="22"/>
              </w:rPr>
              <w:t xml:space="preserve">4. </w:t>
            </w:r>
            <w:r w:rsidR="00242340">
              <w:rPr>
                <w:rFonts w:ascii="Tahoma" w:hAnsi="Tahoma" w:cs="Tahoma"/>
                <w:sz w:val="22"/>
                <w:szCs w:val="22"/>
              </w:rPr>
              <w:t xml:space="preserve">a. </w:t>
            </w:r>
            <w:r w:rsidRPr="00EC6DE7">
              <w:rPr>
                <w:rFonts w:ascii="Tahoma" w:hAnsi="Tahoma" w:cs="Tahoma"/>
                <w:b/>
                <w:sz w:val="21"/>
                <w:szCs w:val="21"/>
              </w:rPr>
              <w:t xml:space="preserve">Potential for University </w:t>
            </w:r>
            <w:r w:rsidR="004B43C4">
              <w:rPr>
                <w:rFonts w:ascii="Tahoma" w:hAnsi="Tahoma" w:cs="Tahoma"/>
                <w:b/>
                <w:sz w:val="21"/>
                <w:szCs w:val="21"/>
              </w:rPr>
              <w:t>L</w:t>
            </w:r>
            <w:r w:rsidRPr="00EC6DE7">
              <w:rPr>
                <w:rFonts w:ascii="Tahoma" w:hAnsi="Tahoma" w:cs="Tahoma"/>
                <w:b/>
                <w:sz w:val="21"/>
                <w:szCs w:val="21"/>
              </w:rPr>
              <w:t>evel Study</w:t>
            </w:r>
          </w:p>
          <w:p w14:paraId="4419C080" w14:textId="77777777" w:rsidR="00036003" w:rsidRPr="00EC6DE7" w:rsidRDefault="00036003" w:rsidP="00EC6DE7">
            <w:pPr>
              <w:jc w:val="both"/>
              <w:rPr>
                <w:rFonts w:ascii="Tahoma" w:hAnsi="Tahoma" w:cs="Tahoma"/>
                <w:sz w:val="22"/>
                <w:szCs w:val="22"/>
              </w:rPr>
            </w:pPr>
          </w:p>
          <w:p w14:paraId="2AFAD9E0" w14:textId="77777777" w:rsidR="00036003" w:rsidRPr="00EC6DE7" w:rsidRDefault="00036003" w:rsidP="00EC6DE7">
            <w:pPr>
              <w:jc w:val="both"/>
              <w:rPr>
                <w:rFonts w:ascii="Tahoma" w:hAnsi="Tahoma" w:cs="Tahoma"/>
                <w:sz w:val="22"/>
                <w:szCs w:val="22"/>
              </w:rPr>
            </w:pPr>
          </w:p>
          <w:p w14:paraId="74852503" w14:textId="77777777" w:rsidR="00036003" w:rsidRPr="00EC6DE7" w:rsidRDefault="00036003" w:rsidP="00EC6DE7">
            <w:pPr>
              <w:jc w:val="both"/>
              <w:rPr>
                <w:rFonts w:ascii="Tahoma" w:hAnsi="Tahoma" w:cs="Tahoma"/>
                <w:sz w:val="22"/>
                <w:szCs w:val="22"/>
              </w:rPr>
            </w:pPr>
          </w:p>
          <w:p w14:paraId="32E9DE99" w14:textId="77777777" w:rsidR="00036003" w:rsidRPr="00EC6DE7" w:rsidRDefault="00036003" w:rsidP="00EC6DE7">
            <w:pPr>
              <w:jc w:val="both"/>
              <w:rPr>
                <w:rFonts w:ascii="Tahoma" w:hAnsi="Tahoma" w:cs="Tahoma"/>
                <w:sz w:val="22"/>
                <w:szCs w:val="22"/>
              </w:rPr>
            </w:pPr>
          </w:p>
          <w:p w14:paraId="510D6CD2" w14:textId="77777777" w:rsidR="00036003" w:rsidRPr="00EC6DE7" w:rsidRDefault="00036003" w:rsidP="00EC6DE7">
            <w:pPr>
              <w:jc w:val="both"/>
              <w:rPr>
                <w:rFonts w:ascii="Tahoma" w:hAnsi="Tahoma" w:cs="Tahoma"/>
                <w:sz w:val="22"/>
                <w:szCs w:val="22"/>
              </w:rPr>
            </w:pPr>
          </w:p>
        </w:tc>
      </w:tr>
      <w:tr w:rsidR="00DA2AF7" w:rsidRPr="00EC6DE7" w14:paraId="1AE6FF43" w14:textId="77777777" w:rsidTr="00242340">
        <w:tc>
          <w:tcPr>
            <w:tcW w:w="10989" w:type="dxa"/>
            <w:gridSpan w:val="2"/>
            <w:shd w:val="clear" w:color="auto" w:fill="auto"/>
          </w:tcPr>
          <w:p w14:paraId="3088E38C" w14:textId="77777777" w:rsidR="00DA2AF7" w:rsidRPr="00EC6DE7" w:rsidRDefault="00036003" w:rsidP="00EC6DE7">
            <w:pPr>
              <w:jc w:val="both"/>
              <w:rPr>
                <w:rFonts w:ascii="Tahoma" w:hAnsi="Tahoma" w:cs="Tahoma"/>
                <w:sz w:val="22"/>
                <w:szCs w:val="22"/>
              </w:rPr>
            </w:pPr>
            <w:r w:rsidRPr="00EC6DE7">
              <w:rPr>
                <w:rFonts w:ascii="Tahoma" w:hAnsi="Tahoma" w:cs="Tahoma"/>
                <w:sz w:val="22"/>
                <w:szCs w:val="22"/>
              </w:rPr>
              <w:t>4.</w:t>
            </w:r>
            <w:r w:rsidR="00242340">
              <w:rPr>
                <w:rFonts w:ascii="Tahoma" w:hAnsi="Tahoma" w:cs="Tahoma"/>
                <w:sz w:val="22"/>
                <w:szCs w:val="22"/>
              </w:rPr>
              <w:t xml:space="preserve"> </w:t>
            </w:r>
            <w:r w:rsidRPr="00EC6DE7">
              <w:rPr>
                <w:rFonts w:ascii="Tahoma" w:hAnsi="Tahoma" w:cs="Tahoma"/>
                <w:sz w:val="22"/>
                <w:szCs w:val="22"/>
              </w:rPr>
              <w:t>b</w:t>
            </w:r>
            <w:r w:rsidR="00242340">
              <w:rPr>
                <w:rFonts w:ascii="Tahoma" w:hAnsi="Tahoma" w:cs="Tahoma"/>
                <w:sz w:val="22"/>
                <w:szCs w:val="22"/>
              </w:rPr>
              <w:t xml:space="preserve">. </w:t>
            </w:r>
            <w:r w:rsidRPr="00EC6DE7">
              <w:rPr>
                <w:rFonts w:ascii="Tahoma" w:hAnsi="Tahoma" w:cs="Tahoma"/>
                <w:b/>
                <w:sz w:val="21"/>
                <w:szCs w:val="21"/>
              </w:rPr>
              <w:t>Subject Specific Knowledge</w:t>
            </w:r>
            <w:r w:rsidRPr="00EC6DE7">
              <w:rPr>
                <w:rFonts w:ascii="Tahoma" w:hAnsi="Tahoma" w:cs="Tahoma"/>
                <w:sz w:val="22"/>
                <w:szCs w:val="22"/>
              </w:rPr>
              <w:t xml:space="preserve"> required: Y/N</w:t>
            </w:r>
          </w:p>
          <w:p w14:paraId="0E8E3D17" w14:textId="77777777" w:rsidR="00036003" w:rsidRPr="00EC6DE7" w:rsidRDefault="00036003" w:rsidP="00EC6DE7">
            <w:pPr>
              <w:jc w:val="both"/>
              <w:rPr>
                <w:rFonts w:ascii="Tahoma" w:hAnsi="Tahoma" w:cs="Tahoma"/>
                <w:sz w:val="22"/>
                <w:szCs w:val="22"/>
              </w:rPr>
            </w:pPr>
          </w:p>
          <w:p w14:paraId="01CA5CEC" w14:textId="77777777" w:rsidR="00036003" w:rsidRPr="00EC6DE7" w:rsidRDefault="00036003" w:rsidP="00EC6DE7">
            <w:pPr>
              <w:jc w:val="both"/>
              <w:rPr>
                <w:rFonts w:ascii="Tahoma" w:hAnsi="Tahoma" w:cs="Tahoma"/>
                <w:sz w:val="22"/>
                <w:szCs w:val="22"/>
              </w:rPr>
            </w:pPr>
          </w:p>
          <w:p w14:paraId="4B5B7ABD" w14:textId="77777777" w:rsidR="00036003" w:rsidRPr="00EC6DE7" w:rsidRDefault="00036003" w:rsidP="00EC6DE7">
            <w:pPr>
              <w:jc w:val="both"/>
              <w:rPr>
                <w:rFonts w:ascii="Tahoma" w:hAnsi="Tahoma" w:cs="Tahoma"/>
                <w:sz w:val="22"/>
                <w:szCs w:val="22"/>
              </w:rPr>
            </w:pPr>
          </w:p>
          <w:p w14:paraId="0F807690" w14:textId="77777777" w:rsidR="00036003" w:rsidRPr="00EC6DE7" w:rsidRDefault="00036003" w:rsidP="00EC6DE7">
            <w:pPr>
              <w:jc w:val="both"/>
              <w:rPr>
                <w:rFonts w:ascii="Tahoma" w:hAnsi="Tahoma" w:cs="Tahoma"/>
                <w:sz w:val="22"/>
                <w:szCs w:val="22"/>
              </w:rPr>
            </w:pPr>
          </w:p>
          <w:p w14:paraId="4E512AE2" w14:textId="77777777" w:rsidR="00036003" w:rsidRPr="00EC6DE7" w:rsidRDefault="00036003" w:rsidP="00EC6DE7">
            <w:pPr>
              <w:jc w:val="both"/>
              <w:rPr>
                <w:rFonts w:ascii="Tahoma" w:hAnsi="Tahoma" w:cs="Tahoma"/>
                <w:sz w:val="22"/>
                <w:szCs w:val="22"/>
              </w:rPr>
            </w:pPr>
          </w:p>
        </w:tc>
      </w:tr>
      <w:tr w:rsidR="00DA2AF7" w:rsidRPr="00EC6DE7" w14:paraId="38DD02B7" w14:textId="77777777" w:rsidTr="00242340">
        <w:tc>
          <w:tcPr>
            <w:tcW w:w="10989" w:type="dxa"/>
            <w:gridSpan w:val="2"/>
            <w:shd w:val="clear" w:color="auto" w:fill="auto"/>
          </w:tcPr>
          <w:p w14:paraId="2ADB7B0B" w14:textId="0C6A2424" w:rsidR="00DA2AF7" w:rsidRPr="00EC6DE7" w:rsidRDefault="00036003" w:rsidP="00EC6DE7">
            <w:pPr>
              <w:jc w:val="both"/>
              <w:rPr>
                <w:rFonts w:ascii="Tahoma" w:hAnsi="Tahoma" w:cs="Tahoma"/>
                <w:sz w:val="22"/>
                <w:szCs w:val="22"/>
              </w:rPr>
            </w:pPr>
            <w:r w:rsidRPr="00EC6DE7">
              <w:rPr>
                <w:rFonts w:ascii="Tahoma" w:hAnsi="Tahoma" w:cs="Tahoma"/>
                <w:sz w:val="22"/>
                <w:szCs w:val="22"/>
              </w:rPr>
              <w:t xml:space="preserve">5. </w:t>
            </w:r>
            <w:r w:rsidR="004B43C4" w:rsidRPr="00DA2AF7">
              <w:rPr>
                <w:rFonts w:ascii="Tahoma" w:hAnsi="Tahoma" w:cs="Tahoma"/>
                <w:b/>
                <w:sz w:val="21"/>
                <w:szCs w:val="21"/>
              </w:rPr>
              <w:t xml:space="preserve">Openness to </w:t>
            </w:r>
            <w:r w:rsidR="004B43C4">
              <w:rPr>
                <w:rFonts w:ascii="Tahoma" w:hAnsi="Tahoma" w:cs="Tahoma"/>
                <w:b/>
                <w:sz w:val="21"/>
                <w:szCs w:val="21"/>
              </w:rPr>
              <w:t>A</w:t>
            </w:r>
            <w:r w:rsidR="004B43C4" w:rsidRPr="00DA2AF7">
              <w:rPr>
                <w:rFonts w:ascii="Tahoma" w:hAnsi="Tahoma" w:cs="Tahoma"/>
                <w:b/>
                <w:sz w:val="21"/>
                <w:szCs w:val="21"/>
              </w:rPr>
              <w:t xml:space="preserve">cademic </w:t>
            </w:r>
            <w:r w:rsidR="004B43C4">
              <w:rPr>
                <w:rFonts w:ascii="Tahoma" w:hAnsi="Tahoma" w:cs="Tahoma"/>
                <w:b/>
                <w:sz w:val="21"/>
                <w:szCs w:val="21"/>
              </w:rPr>
              <w:t>S</w:t>
            </w:r>
            <w:r w:rsidR="004B43C4" w:rsidRPr="00DA2AF7">
              <w:rPr>
                <w:rFonts w:ascii="Tahoma" w:hAnsi="Tahoma" w:cs="Tahoma"/>
                <w:b/>
                <w:sz w:val="21"/>
                <w:szCs w:val="21"/>
              </w:rPr>
              <w:t>tudy/</w:t>
            </w:r>
            <w:r w:rsidR="004B43C4">
              <w:rPr>
                <w:rFonts w:ascii="Tahoma" w:hAnsi="Tahoma" w:cs="Tahoma"/>
                <w:b/>
                <w:sz w:val="21"/>
                <w:szCs w:val="21"/>
              </w:rPr>
              <w:t>C</w:t>
            </w:r>
            <w:r w:rsidR="004B43C4" w:rsidRPr="00DA2AF7">
              <w:rPr>
                <w:rFonts w:ascii="Tahoma" w:hAnsi="Tahoma" w:cs="Tahoma"/>
                <w:b/>
                <w:sz w:val="21"/>
                <w:szCs w:val="21"/>
              </w:rPr>
              <w:t xml:space="preserve">ritical </w:t>
            </w:r>
            <w:r w:rsidR="004B43C4">
              <w:rPr>
                <w:rFonts w:ascii="Tahoma" w:hAnsi="Tahoma" w:cs="Tahoma"/>
                <w:b/>
                <w:sz w:val="21"/>
                <w:szCs w:val="21"/>
              </w:rPr>
              <w:t>T</w:t>
            </w:r>
            <w:r w:rsidR="004B43C4" w:rsidRPr="00DA2AF7">
              <w:rPr>
                <w:rFonts w:ascii="Tahoma" w:hAnsi="Tahoma" w:cs="Tahoma"/>
                <w:b/>
                <w:sz w:val="21"/>
                <w:szCs w:val="21"/>
              </w:rPr>
              <w:t>hinking</w:t>
            </w:r>
          </w:p>
          <w:p w14:paraId="410C1655" w14:textId="77777777" w:rsidR="00036003" w:rsidRPr="00EC6DE7" w:rsidRDefault="00036003" w:rsidP="00EC6DE7">
            <w:pPr>
              <w:jc w:val="both"/>
              <w:rPr>
                <w:rFonts w:ascii="Tahoma" w:hAnsi="Tahoma" w:cs="Tahoma"/>
                <w:sz w:val="22"/>
                <w:szCs w:val="22"/>
              </w:rPr>
            </w:pPr>
          </w:p>
          <w:p w14:paraId="07C1A3B5" w14:textId="77777777" w:rsidR="00036003" w:rsidRPr="00EC6DE7" w:rsidRDefault="00036003" w:rsidP="00EC6DE7">
            <w:pPr>
              <w:jc w:val="both"/>
              <w:rPr>
                <w:rFonts w:ascii="Tahoma" w:hAnsi="Tahoma" w:cs="Tahoma"/>
                <w:sz w:val="22"/>
                <w:szCs w:val="22"/>
              </w:rPr>
            </w:pPr>
          </w:p>
          <w:p w14:paraId="2AB20EA7" w14:textId="77777777" w:rsidR="00036003" w:rsidRPr="00EC6DE7" w:rsidRDefault="00036003" w:rsidP="00EC6DE7">
            <w:pPr>
              <w:jc w:val="both"/>
              <w:rPr>
                <w:rFonts w:ascii="Tahoma" w:hAnsi="Tahoma" w:cs="Tahoma"/>
                <w:sz w:val="22"/>
                <w:szCs w:val="22"/>
              </w:rPr>
            </w:pPr>
          </w:p>
          <w:p w14:paraId="0BE8E37B" w14:textId="77777777" w:rsidR="00036003" w:rsidRPr="00EC6DE7" w:rsidRDefault="00036003" w:rsidP="00EC6DE7">
            <w:pPr>
              <w:jc w:val="both"/>
              <w:rPr>
                <w:rFonts w:ascii="Tahoma" w:hAnsi="Tahoma" w:cs="Tahoma"/>
                <w:sz w:val="22"/>
                <w:szCs w:val="22"/>
              </w:rPr>
            </w:pPr>
          </w:p>
          <w:p w14:paraId="006B8BC0" w14:textId="77777777" w:rsidR="00036003" w:rsidRPr="00EC6DE7" w:rsidRDefault="00036003" w:rsidP="00EC6DE7">
            <w:pPr>
              <w:jc w:val="both"/>
              <w:rPr>
                <w:rFonts w:ascii="Tahoma" w:hAnsi="Tahoma" w:cs="Tahoma"/>
                <w:sz w:val="22"/>
                <w:szCs w:val="22"/>
              </w:rPr>
            </w:pPr>
          </w:p>
        </w:tc>
      </w:tr>
      <w:tr w:rsidR="00036003" w:rsidRPr="00EC6DE7" w14:paraId="36B232FE" w14:textId="77777777" w:rsidTr="00242340">
        <w:tc>
          <w:tcPr>
            <w:tcW w:w="10989" w:type="dxa"/>
            <w:gridSpan w:val="2"/>
            <w:shd w:val="clear" w:color="auto" w:fill="auto"/>
          </w:tcPr>
          <w:p w14:paraId="11BE08A4" w14:textId="77777777" w:rsidR="00036003" w:rsidRPr="00EC6DE7" w:rsidRDefault="00036003" w:rsidP="00EC6DE7">
            <w:pPr>
              <w:jc w:val="both"/>
              <w:rPr>
                <w:rFonts w:ascii="Tahoma" w:hAnsi="Tahoma" w:cs="Tahoma"/>
                <w:b/>
                <w:sz w:val="22"/>
                <w:szCs w:val="22"/>
              </w:rPr>
            </w:pPr>
            <w:r w:rsidRPr="00EC6DE7">
              <w:rPr>
                <w:rFonts w:ascii="Tahoma" w:hAnsi="Tahoma" w:cs="Tahoma"/>
                <w:b/>
                <w:sz w:val="22"/>
                <w:szCs w:val="22"/>
              </w:rPr>
              <w:t>Any other comments:</w:t>
            </w:r>
          </w:p>
          <w:p w14:paraId="425E3892" w14:textId="77777777" w:rsidR="00036003" w:rsidRPr="00EC6DE7" w:rsidRDefault="00036003" w:rsidP="00EC6DE7">
            <w:pPr>
              <w:jc w:val="both"/>
              <w:rPr>
                <w:rFonts w:ascii="Tahoma" w:hAnsi="Tahoma" w:cs="Tahoma"/>
                <w:sz w:val="22"/>
                <w:szCs w:val="22"/>
              </w:rPr>
            </w:pPr>
          </w:p>
          <w:p w14:paraId="33AD0D56" w14:textId="77777777" w:rsidR="00036003" w:rsidRPr="00EC6DE7" w:rsidRDefault="00036003" w:rsidP="00EC6DE7">
            <w:pPr>
              <w:jc w:val="both"/>
              <w:rPr>
                <w:rFonts w:ascii="Tahoma" w:hAnsi="Tahoma" w:cs="Tahoma"/>
                <w:sz w:val="22"/>
                <w:szCs w:val="22"/>
              </w:rPr>
            </w:pPr>
          </w:p>
          <w:p w14:paraId="10E55CFC" w14:textId="77777777" w:rsidR="00036003" w:rsidRPr="00EC6DE7" w:rsidRDefault="00036003" w:rsidP="00EC6DE7">
            <w:pPr>
              <w:jc w:val="both"/>
              <w:rPr>
                <w:rFonts w:ascii="Tahoma" w:hAnsi="Tahoma" w:cs="Tahoma"/>
                <w:sz w:val="22"/>
                <w:szCs w:val="22"/>
              </w:rPr>
            </w:pPr>
          </w:p>
          <w:p w14:paraId="4A2CE0A0" w14:textId="77777777" w:rsidR="00036003" w:rsidRPr="00EC6DE7" w:rsidRDefault="00036003" w:rsidP="00EC6DE7">
            <w:pPr>
              <w:jc w:val="both"/>
              <w:rPr>
                <w:rFonts w:ascii="Tahoma" w:hAnsi="Tahoma" w:cs="Tahoma"/>
                <w:sz w:val="22"/>
                <w:szCs w:val="22"/>
              </w:rPr>
            </w:pPr>
          </w:p>
        </w:tc>
      </w:tr>
      <w:tr w:rsidR="004B0988" w:rsidRPr="0048253A" w14:paraId="46EE2C8E" w14:textId="77777777" w:rsidTr="0048253A">
        <w:tblPrEx>
          <w:tblBorders>
            <w:top w:val="none" w:sz="0" w:space="0" w:color="auto"/>
            <w:left w:val="none" w:sz="0" w:space="0" w:color="auto"/>
            <w:right w:val="none" w:sz="0" w:space="0" w:color="auto"/>
            <w:insideV w:val="none" w:sz="0" w:space="0" w:color="auto"/>
          </w:tblBorders>
        </w:tblPrEx>
        <w:trPr>
          <w:trHeight w:val="454"/>
        </w:trPr>
        <w:tc>
          <w:tcPr>
            <w:tcW w:w="5778" w:type="dxa"/>
            <w:shd w:val="clear" w:color="auto" w:fill="auto"/>
            <w:vAlign w:val="bottom"/>
          </w:tcPr>
          <w:p w14:paraId="56D2543A" w14:textId="77777777" w:rsidR="004B0988" w:rsidRPr="0048253A" w:rsidRDefault="004B0988" w:rsidP="004B0988">
            <w:pPr>
              <w:rPr>
                <w:rFonts w:ascii="Tahoma" w:hAnsi="Tahoma" w:cs="Tahoma"/>
                <w:sz w:val="22"/>
                <w:szCs w:val="22"/>
              </w:rPr>
            </w:pPr>
            <w:r w:rsidRPr="0048253A">
              <w:rPr>
                <w:rFonts w:ascii="Tahoma" w:hAnsi="Tahoma" w:cs="Tahoma"/>
                <w:sz w:val="22"/>
                <w:szCs w:val="22"/>
              </w:rPr>
              <w:t>Referee Name (print):</w:t>
            </w:r>
          </w:p>
        </w:tc>
        <w:tc>
          <w:tcPr>
            <w:tcW w:w="5211" w:type="dxa"/>
            <w:shd w:val="clear" w:color="auto" w:fill="auto"/>
            <w:vAlign w:val="bottom"/>
          </w:tcPr>
          <w:p w14:paraId="5DF624C9" w14:textId="77777777" w:rsidR="004B0988" w:rsidRPr="0048253A" w:rsidRDefault="004B0988" w:rsidP="004B0988">
            <w:pPr>
              <w:rPr>
                <w:rFonts w:ascii="Tahoma" w:hAnsi="Tahoma" w:cs="Tahoma"/>
                <w:sz w:val="22"/>
                <w:szCs w:val="22"/>
              </w:rPr>
            </w:pPr>
          </w:p>
        </w:tc>
      </w:tr>
      <w:tr w:rsidR="004B0988" w:rsidRPr="0048253A" w14:paraId="0F4BE1AC" w14:textId="77777777" w:rsidTr="0048253A">
        <w:tblPrEx>
          <w:tblBorders>
            <w:top w:val="none" w:sz="0" w:space="0" w:color="auto"/>
            <w:left w:val="none" w:sz="0" w:space="0" w:color="auto"/>
            <w:right w:val="none" w:sz="0" w:space="0" w:color="auto"/>
            <w:insideV w:val="none" w:sz="0" w:space="0" w:color="auto"/>
          </w:tblBorders>
        </w:tblPrEx>
        <w:trPr>
          <w:trHeight w:val="454"/>
        </w:trPr>
        <w:tc>
          <w:tcPr>
            <w:tcW w:w="5778" w:type="dxa"/>
            <w:shd w:val="clear" w:color="auto" w:fill="auto"/>
            <w:vAlign w:val="bottom"/>
          </w:tcPr>
          <w:p w14:paraId="3A300EE4" w14:textId="77777777" w:rsidR="004B0988" w:rsidRPr="0048253A" w:rsidRDefault="004B0988" w:rsidP="004B0988">
            <w:pPr>
              <w:rPr>
                <w:rFonts w:ascii="Tahoma" w:hAnsi="Tahoma" w:cs="Tahoma"/>
                <w:sz w:val="22"/>
                <w:szCs w:val="22"/>
              </w:rPr>
            </w:pPr>
            <w:r w:rsidRPr="0048253A">
              <w:rPr>
                <w:rFonts w:ascii="Tahoma" w:hAnsi="Tahoma" w:cs="Tahoma"/>
                <w:sz w:val="22"/>
                <w:szCs w:val="22"/>
              </w:rPr>
              <w:t>Known to the applicant as (e.g. Minister/ Line manager):</w:t>
            </w:r>
          </w:p>
        </w:tc>
        <w:tc>
          <w:tcPr>
            <w:tcW w:w="5211" w:type="dxa"/>
            <w:shd w:val="clear" w:color="auto" w:fill="auto"/>
            <w:vAlign w:val="bottom"/>
          </w:tcPr>
          <w:p w14:paraId="60B8095B" w14:textId="77777777" w:rsidR="004B0988" w:rsidRPr="0048253A" w:rsidRDefault="004B0988" w:rsidP="004B0988">
            <w:pPr>
              <w:rPr>
                <w:rFonts w:ascii="Tahoma" w:hAnsi="Tahoma" w:cs="Tahoma"/>
                <w:sz w:val="22"/>
                <w:szCs w:val="22"/>
              </w:rPr>
            </w:pPr>
          </w:p>
        </w:tc>
      </w:tr>
      <w:tr w:rsidR="004B0988" w:rsidRPr="0048253A" w14:paraId="611A8B23" w14:textId="77777777" w:rsidTr="0048253A">
        <w:tblPrEx>
          <w:tblBorders>
            <w:top w:val="none" w:sz="0" w:space="0" w:color="auto"/>
            <w:left w:val="none" w:sz="0" w:space="0" w:color="auto"/>
            <w:right w:val="none" w:sz="0" w:space="0" w:color="auto"/>
            <w:insideV w:val="none" w:sz="0" w:space="0" w:color="auto"/>
          </w:tblBorders>
        </w:tblPrEx>
        <w:trPr>
          <w:trHeight w:val="454"/>
        </w:trPr>
        <w:tc>
          <w:tcPr>
            <w:tcW w:w="5778" w:type="dxa"/>
            <w:shd w:val="clear" w:color="auto" w:fill="auto"/>
            <w:vAlign w:val="bottom"/>
          </w:tcPr>
          <w:p w14:paraId="6D1D2F64" w14:textId="77777777" w:rsidR="004B0988" w:rsidRPr="0048253A" w:rsidRDefault="004B0988" w:rsidP="004B0988">
            <w:pPr>
              <w:rPr>
                <w:rFonts w:ascii="Tahoma" w:hAnsi="Tahoma" w:cs="Tahoma"/>
                <w:sz w:val="22"/>
                <w:szCs w:val="22"/>
              </w:rPr>
            </w:pPr>
            <w:r w:rsidRPr="0048253A">
              <w:rPr>
                <w:rFonts w:ascii="Tahoma" w:hAnsi="Tahoma" w:cs="Tahoma"/>
                <w:sz w:val="22"/>
                <w:szCs w:val="22"/>
              </w:rPr>
              <w:t>Known the applicant for (approx. years or months):</w:t>
            </w:r>
          </w:p>
        </w:tc>
        <w:tc>
          <w:tcPr>
            <w:tcW w:w="5211" w:type="dxa"/>
            <w:shd w:val="clear" w:color="auto" w:fill="auto"/>
            <w:vAlign w:val="bottom"/>
          </w:tcPr>
          <w:p w14:paraId="13AFFA1B" w14:textId="77777777" w:rsidR="004B0988" w:rsidRPr="0048253A" w:rsidRDefault="004B0988" w:rsidP="004B0988">
            <w:pPr>
              <w:rPr>
                <w:rFonts w:ascii="Tahoma" w:hAnsi="Tahoma" w:cs="Tahoma"/>
                <w:sz w:val="22"/>
                <w:szCs w:val="22"/>
              </w:rPr>
            </w:pPr>
          </w:p>
        </w:tc>
      </w:tr>
      <w:tr w:rsidR="004B0988" w:rsidRPr="0048253A" w14:paraId="19EC6967" w14:textId="77777777" w:rsidTr="0048253A">
        <w:tblPrEx>
          <w:tblBorders>
            <w:top w:val="none" w:sz="0" w:space="0" w:color="auto"/>
            <w:left w:val="none" w:sz="0" w:space="0" w:color="auto"/>
            <w:right w:val="none" w:sz="0" w:space="0" w:color="auto"/>
            <w:insideV w:val="none" w:sz="0" w:space="0" w:color="auto"/>
          </w:tblBorders>
        </w:tblPrEx>
        <w:trPr>
          <w:trHeight w:val="454"/>
        </w:trPr>
        <w:tc>
          <w:tcPr>
            <w:tcW w:w="5778" w:type="dxa"/>
            <w:shd w:val="clear" w:color="auto" w:fill="auto"/>
            <w:vAlign w:val="bottom"/>
          </w:tcPr>
          <w:p w14:paraId="5258B9CC" w14:textId="77777777" w:rsidR="004B0988" w:rsidRPr="0048253A" w:rsidRDefault="004B0988" w:rsidP="004B0988">
            <w:pPr>
              <w:rPr>
                <w:rFonts w:ascii="Tahoma" w:hAnsi="Tahoma" w:cs="Tahoma"/>
                <w:sz w:val="22"/>
                <w:szCs w:val="22"/>
              </w:rPr>
            </w:pPr>
            <w:r w:rsidRPr="0048253A">
              <w:rPr>
                <w:rFonts w:ascii="Tahoma" w:hAnsi="Tahoma" w:cs="Tahoma"/>
                <w:sz w:val="22"/>
                <w:szCs w:val="22"/>
              </w:rPr>
              <w:t>Referee Signature:</w:t>
            </w:r>
          </w:p>
        </w:tc>
        <w:tc>
          <w:tcPr>
            <w:tcW w:w="5211" w:type="dxa"/>
            <w:shd w:val="clear" w:color="auto" w:fill="auto"/>
            <w:vAlign w:val="bottom"/>
          </w:tcPr>
          <w:p w14:paraId="30DC9928" w14:textId="77777777" w:rsidR="004B0988" w:rsidRPr="0048253A" w:rsidRDefault="004B0988" w:rsidP="004B0988">
            <w:pPr>
              <w:rPr>
                <w:rFonts w:ascii="Tahoma" w:hAnsi="Tahoma" w:cs="Tahoma"/>
                <w:sz w:val="22"/>
                <w:szCs w:val="22"/>
              </w:rPr>
            </w:pPr>
          </w:p>
        </w:tc>
      </w:tr>
    </w:tbl>
    <w:p w14:paraId="1D944E0A" w14:textId="77777777" w:rsidR="00242340" w:rsidRDefault="00242340" w:rsidP="00756999">
      <w:pPr>
        <w:jc w:val="both"/>
        <w:rPr>
          <w:rFonts w:ascii="Tahoma" w:hAnsi="Tahoma" w:cs="Tahoma"/>
          <w:sz w:val="22"/>
          <w:szCs w:val="22"/>
        </w:rPr>
      </w:pPr>
    </w:p>
    <w:p w14:paraId="5D82A342" w14:textId="77777777" w:rsidR="004B0988" w:rsidRDefault="004B0988" w:rsidP="00DA2AF7">
      <w:pPr>
        <w:jc w:val="both"/>
        <w:rPr>
          <w:rFonts w:ascii="Tahoma" w:hAnsi="Tahoma" w:cs="Tahoma"/>
          <w:sz w:val="20"/>
          <w:szCs w:val="20"/>
        </w:rPr>
      </w:pPr>
    </w:p>
    <w:p w14:paraId="77BDFBB5" w14:textId="5BD9C6AC" w:rsidR="00DA2AF7" w:rsidRPr="00536008" w:rsidRDefault="00DA2AF7" w:rsidP="00536008">
      <w:pPr>
        <w:jc w:val="both"/>
        <w:rPr>
          <w:rFonts w:ascii="Tahoma" w:hAnsi="Tahoma" w:cs="Tahoma"/>
          <w:sz w:val="20"/>
          <w:szCs w:val="20"/>
        </w:rPr>
      </w:pPr>
      <w:r w:rsidRPr="00036003">
        <w:rPr>
          <w:rFonts w:ascii="Tahoma" w:hAnsi="Tahoma" w:cs="Tahoma"/>
          <w:sz w:val="20"/>
          <w:szCs w:val="20"/>
        </w:rPr>
        <w:t xml:space="preserve">This reference will be kept on file for the duration of the </w:t>
      </w:r>
      <w:r w:rsidR="00A96247" w:rsidRPr="00036003">
        <w:rPr>
          <w:rFonts w:ascii="Tahoma" w:hAnsi="Tahoma" w:cs="Tahoma"/>
          <w:sz w:val="20"/>
          <w:szCs w:val="20"/>
        </w:rPr>
        <w:t>applicant’s</w:t>
      </w:r>
      <w:r w:rsidRPr="00036003">
        <w:rPr>
          <w:rFonts w:ascii="Tahoma" w:hAnsi="Tahoma" w:cs="Tahoma"/>
          <w:sz w:val="20"/>
          <w:szCs w:val="20"/>
        </w:rPr>
        <w:t xml:space="preserve"> study at </w:t>
      </w:r>
      <w:r w:rsidR="00A96247">
        <w:rPr>
          <w:rFonts w:ascii="Tahoma" w:hAnsi="Tahoma" w:cs="Tahoma"/>
          <w:sz w:val="20"/>
          <w:szCs w:val="20"/>
        </w:rPr>
        <w:t xml:space="preserve">the </w:t>
      </w:r>
      <w:r w:rsidRPr="00036003">
        <w:rPr>
          <w:rFonts w:ascii="Tahoma" w:hAnsi="Tahoma" w:cs="Tahoma"/>
          <w:sz w:val="20"/>
          <w:szCs w:val="20"/>
        </w:rPr>
        <w:t xml:space="preserve">Queen’s </w:t>
      </w:r>
      <w:r w:rsidR="00A96247">
        <w:rPr>
          <w:rFonts w:ascii="Tahoma" w:hAnsi="Tahoma" w:cs="Tahoma"/>
          <w:sz w:val="20"/>
          <w:szCs w:val="20"/>
        </w:rPr>
        <w:t>F</w:t>
      </w:r>
      <w:r w:rsidRPr="00036003">
        <w:rPr>
          <w:rFonts w:ascii="Tahoma" w:hAnsi="Tahoma" w:cs="Tahoma"/>
          <w:sz w:val="20"/>
          <w:szCs w:val="20"/>
        </w:rPr>
        <w:t>oundation and in the archive for 10 years.  After that date it will be destroyed.  If the application is unsuccessful it will be kept on file for one year and then destroyed</w:t>
      </w:r>
      <w:r w:rsidR="00536008">
        <w:rPr>
          <w:rFonts w:ascii="Tahoma" w:hAnsi="Tahoma" w:cs="Tahoma"/>
          <w:sz w:val="20"/>
          <w:szCs w:val="20"/>
        </w:rPr>
        <w:t>.</w:t>
      </w:r>
    </w:p>
    <w:sectPr w:rsidR="00DA2AF7" w:rsidRPr="00536008" w:rsidSect="00DA2AF7">
      <w:headerReference w:type="default" r:id="rId16"/>
      <w:type w:val="continuous"/>
      <w:pgSz w:w="11906" w:h="16838" w:code="9"/>
      <w:pgMar w:top="720" w:right="566" w:bottom="720" w:left="567" w:header="709" w:footer="454" w:gutter="0"/>
      <w:cols w:space="44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8208" w14:textId="77777777" w:rsidR="008A689C" w:rsidRDefault="008A689C">
      <w:r>
        <w:separator/>
      </w:r>
    </w:p>
  </w:endnote>
  <w:endnote w:type="continuationSeparator" w:id="0">
    <w:p w14:paraId="3D990CB2" w14:textId="77777777" w:rsidR="008A689C" w:rsidRDefault="008A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6D727" w14:textId="77777777" w:rsidR="00221557" w:rsidRPr="001F1EC3" w:rsidRDefault="00221557" w:rsidP="003D0340">
    <w:pPr>
      <w:pStyle w:val="Footer"/>
      <w:jc w:val="center"/>
      <w:rPr>
        <w:rFonts w:ascii="Lucida Sans" w:hAnsi="Lucida Sans"/>
        <w:color w:val="000080"/>
        <w:sz w:val="14"/>
        <w:szCs w:val="14"/>
      </w:rPr>
    </w:pPr>
    <w:r w:rsidRPr="001F1EC3">
      <w:rPr>
        <w:rFonts w:ascii="Lucida Sans" w:hAnsi="Lucida Sans"/>
        <w:color w:val="000080"/>
        <w:sz w:val="14"/>
        <w:szCs w:val="14"/>
      </w:rPr>
      <w:t>The Queen’s Foundation incorporates: The College, The Research Centre, The West Midlands Ministerial Training Course</w:t>
    </w:r>
  </w:p>
  <w:p w14:paraId="0238E1D7" w14:textId="77777777" w:rsidR="00221557" w:rsidRPr="003D0340" w:rsidRDefault="00221557" w:rsidP="003D0340">
    <w:pPr>
      <w:pStyle w:val="Footer"/>
      <w:jc w:val="center"/>
      <w:rPr>
        <w:rFonts w:ascii="Lucida Sans" w:hAnsi="Lucida Sans"/>
        <w:color w:val="000080"/>
        <w:sz w:val="14"/>
        <w:szCs w:val="14"/>
      </w:rPr>
    </w:pPr>
    <w:r>
      <w:rPr>
        <w:rFonts w:ascii="Lucida Sans" w:hAnsi="Lucida Sans"/>
        <w:color w:val="000080"/>
        <w:sz w:val="14"/>
        <w:szCs w:val="14"/>
      </w:rPr>
      <w:t>Registered Charity No. 528989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FB0D" w14:textId="2122AC44" w:rsidR="00221557" w:rsidRPr="004B0988" w:rsidRDefault="004B0988" w:rsidP="00C5405D">
    <w:pPr>
      <w:tabs>
        <w:tab w:val="center" w:pos="4153"/>
        <w:tab w:val="right" w:pos="8306"/>
      </w:tabs>
      <w:jc w:val="center"/>
    </w:pPr>
    <w:r>
      <w:rPr>
        <w:rFonts w:ascii="Lucida Sans" w:hAnsi="Lucida Sans"/>
        <w:color w:val="000080"/>
        <w:sz w:val="14"/>
        <w:szCs w:val="14"/>
      </w:rPr>
      <w:fldChar w:fldCharType="begin"/>
    </w:r>
    <w:r>
      <w:rPr>
        <w:rFonts w:ascii="Lucida Sans" w:hAnsi="Lucida Sans"/>
        <w:color w:val="000080"/>
        <w:sz w:val="14"/>
        <w:szCs w:val="14"/>
      </w:rPr>
      <w:instrText xml:space="preserve"> FILENAME   \* MERGEFORMAT </w:instrText>
    </w:r>
    <w:r>
      <w:rPr>
        <w:rFonts w:ascii="Lucida Sans" w:hAnsi="Lucida Sans"/>
        <w:color w:val="000080"/>
        <w:sz w:val="14"/>
        <w:szCs w:val="14"/>
      </w:rPr>
      <w:fldChar w:fldCharType="separate"/>
    </w:r>
    <w:r>
      <w:rPr>
        <w:rFonts w:ascii="Lucida Sans" w:hAnsi="Lucida Sans"/>
        <w:noProof/>
        <w:color w:val="000080"/>
        <w:sz w:val="14"/>
        <w:szCs w:val="14"/>
      </w:rPr>
      <w:t xml:space="preserve">Reference Request </w:t>
    </w:r>
    <w:r>
      <w:rPr>
        <w:rFonts w:ascii="Lucida Sans" w:hAnsi="Lucida Sans"/>
        <w:color w:val="000080"/>
        <w:sz w:val="14"/>
        <w:szCs w:val="14"/>
      </w:rPr>
      <w:fldChar w:fldCharType="end"/>
    </w:r>
    <w:r w:rsidR="00C5405D" w:rsidRPr="00C5405D">
      <w:rPr>
        <w:rFonts w:ascii="Lucida Sans" w:hAnsi="Lucida Sans"/>
        <w:color w:val="000080"/>
        <w:sz w:val="14"/>
        <w:szCs w:val="14"/>
      </w:rPr>
      <w:fldChar w:fldCharType="begin"/>
    </w:r>
    <w:r w:rsidR="00C5405D" w:rsidRPr="00C5405D">
      <w:rPr>
        <w:rFonts w:ascii="Lucida Sans" w:hAnsi="Lucida Sans"/>
        <w:color w:val="000080"/>
        <w:sz w:val="14"/>
        <w:szCs w:val="14"/>
      </w:rPr>
      <w:instrText xml:space="preserve"> FILENAME   \* MERGEFORMAT </w:instrText>
    </w:r>
    <w:r w:rsidR="00C5405D" w:rsidRPr="00C5405D">
      <w:rPr>
        <w:rFonts w:ascii="Lucida Sans" w:hAnsi="Lucida Sans"/>
        <w:color w:val="000080"/>
        <w:sz w:val="14"/>
        <w:szCs w:val="14"/>
      </w:rPr>
      <w:fldChar w:fldCharType="separate"/>
    </w:r>
    <w:r w:rsidR="00C5405D" w:rsidRPr="00C5405D">
      <w:rPr>
        <w:rFonts w:ascii="Lucida Sans" w:hAnsi="Lucida Sans"/>
        <w:noProof/>
        <w:color w:val="000080"/>
        <w:sz w:val="14"/>
        <w:szCs w:val="14"/>
      </w:rPr>
      <w:t>Reference Request 2021</w:t>
    </w:r>
    <w:r w:rsidR="00C5405D" w:rsidRPr="00C5405D">
      <w:rPr>
        <w:rFonts w:ascii="Lucida Sans" w:hAnsi="Lucida Sans"/>
        <w:color w:val="000080"/>
        <w:sz w:val="14"/>
        <w:szCs w:val="14"/>
      </w:rPr>
      <w:fldChar w:fldCharType="end"/>
    </w:r>
    <w:r w:rsidR="00C5405D" w:rsidRPr="00C5405D">
      <w:rPr>
        <w:rFonts w:ascii="Lucida Sans" w:hAnsi="Lucida Sans"/>
        <w:color w:val="000080"/>
        <w:sz w:val="14"/>
        <w:szCs w:val="14"/>
      </w:rPr>
      <w:fldChar w:fldCharType="begin"/>
    </w:r>
    <w:r w:rsidR="00C5405D" w:rsidRPr="00C5405D">
      <w:rPr>
        <w:rFonts w:ascii="Lucida Sans" w:hAnsi="Lucida Sans"/>
        <w:color w:val="000080"/>
        <w:sz w:val="14"/>
        <w:szCs w:val="14"/>
      </w:rPr>
      <w:instrText xml:space="preserve"> FILENAME  \p  \* MERGEFORMAT </w:instrText>
    </w:r>
    <w:r w:rsidR="00C5405D" w:rsidRPr="00C5405D">
      <w:rPr>
        <w:rFonts w:ascii="Lucida Sans" w:hAnsi="Lucida Sans"/>
        <w:color w:val="000080"/>
        <w:sz w:val="14"/>
        <w:szCs w:val="14"/>
      </w:rPr>
      <w:fldChar w:fldCharType="separate"/>
    </w:r>
    <w:r w:rsidR="00C5405D" w:rsidRPr="00C5405D">
      <w:rPr>
        <w:rFonts w:ascii="Lucida Sans" w:hAnsi="Lucida Sans"/>
        <w:noProof/>
        <w:color w:val="000080"/>
        <w:sz w:val="14"/>
        <w:szCs w:val="14"/>
      </w:rPr>
      <w:t>S:\Admissions, open days, Vocation days\Admissions\Admissions Sept 2021 entry</w:t>
    </w:r>
    <w:r w:rsidR="00C5405D" w:rsidRPr="00C5405D">
      <w:rPr>
        <w:rFonts w:ascii="Lucida Sans" w:hAnsi="Lucida Sans"/>
        <w:color w:val="000080"/>
        <w:sz w:val="14"/>
        <w:szCs w:val="14"/>
      </w:rPr>
      <w:fldChar w:fldCharType="end"/>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053" w14:textId="566BDBB7" w:rsidR="000E5A94" w:rsidRDefault="00221557" w:rsidP="000E5A94">
    <w:pPr>
      <w:pStyle w:val="Footer"/>
      <w:jc w:val="center"/>
      <w:rPr>
        <w:rFonts w:ascii="Lucida Sans" w:hAnsi="Lucida Sans"/>
        <w:color w:val="000080"/>
        <w:sz w:val="14"/>
        <w:szCs w:val="14"/>
      </w:rPr>
    </w:pPr>
    <w:r w:rsidRPr="001F1EC3">
      <w:rPr>
        <w:rFonts w:ascii="Lucida Sans" w:hAnsi="Lucida Sans"/>
        <w:color w:val="000080"/>
        <w:sz w:val="14"/>
        <w:szCs w:val="14"/>
      </w:rPr>
      <w:t xml:space="preserve">The Queen’s Foundation </w:t>
    </w:r>
    <w:r>
      <w:rPr>
        <w:rFonts w:ascii="Lucida Sans" w:hAnsi="Lucida Sans"/>
        <w:color w:val="000080"/>
        <w:sz w:val="14"/>
        <w:szCs w:val="14"/>
      </w:rPr>
      <w:t xml:space="preserve">for Ecumenical Theological Education is </w:t>
    </w:r>
    <w:r w:rsidR="000E5A94">
      <w:rPr>
        <w:rFonts w:ascii="Lucida Sans" w:hAnsi="Lucida Sans"/>
        <w:color w:val="000080"/>
        <w:sz w:val="14"/>
        <w:szCs w:val="14"/>
      </w:rPr>
      <w:t>a</w:t>
    </w:r>
  </w:p>
  <w:p w14:paraId="410786A1" w14:textId="677AF8E8" w:rsidR="00221557" w:rsidRDefault="00221557" w:rsidP="000E5A94">
    <w:pPr>
      <w:pStyle w:val="Footer"/>
      <w:jc w:val="center"/>
      <w:rPr>
        <w:rFonts w:ascii="Lucida Sans" w:hAnsi="Lucida Sans"/>
        <w:color w:val="000080"/>
        <w:sz w:val="14"/>
        <w:szCs w:val="14"/>
      </w:rPr>
    </w:pPr>
    <w:r>
      <w:rPr>
        <w:rFonts w:ascii="Lucida Sans" w:hAnsi="Lucida Sans"/>
        <w:color w:val="000080"/>
        <w:sz w:val="14"/>
        <w:szCs w:val="14"/>
      </w:rPr>
      <w:t xml:space="preserve">company limited by guarantee, registration number 5511503.  </w:t>
    </w:r>
  </w:p>
  <w:p w14:paraId="58C4AB79" w14:textId="77777777" w:rsidR="00221557" w:rsidRDefault="00221557" w:rsidP="00B46832">
    <w:pPr>
      <w:pStyle w:val="Footer"/>
      <w:jc w:val="center"/>
      <w:rPr>
        <w:rFonts w:ascii="Lucida Sans" w:hAnsi="Lucida Sans"/>
        <w:color w:val="000080"/>
        <w:sz w:val="14"/>
        <w:szCs w:val="14"/>
      </w:rPr>
    </w:pPr>
    <w:r w:rsidRPr="001F1EC3">
      <w:rPr>
        <w:rFonts w:ascii="Lucida Sans" w:hAnsi="Lucida Sans"/>
        <w:color w:val="000080"/>
        <w:sz w:val="14"/>
        <w:szCs w:val="14"/>
      </w:rPr>
      <w:t xml:space="preserve">Registered </w:t>
    </w:r>
    <w:r>
      <w:rPr>
        <w:rFonts w:ascii="Lucida Sans" w:hAnsi="Lucida Sans"/>
        <w:color w:val="000080"/>
        <w:sz w:val="14"/>
        <w:szCs w:val="14"/>
      </w:rPr>
      <w:t xml:space="preserve">Office: </w:t>
    </w:r>
    <w:smartTag w:uri="urn:schemas-microsoft-com:office:smarttags" w:element="Street">
      <w:smartTag w:uri="urn:schemas-microsoft-com:office:smarttags" w:element="address">
        <w:r>
          <w:rPr>
            <w:rFonts w:ascii="Lucida Sans" w:hAnsi="Lucida Sans"/>
            <w:color w:val="000080"/>
            <w:sz w:val="14"/>
            <w:szCs w:val="14"/>
          </w:rPr>
          <w:t>14 Somerset Road</w:t>
        </w:r>
      </w:smartTag>
    </w:smartTag>
    <w:r>
      <w:rPr>
        <w:rFonts w:ascii="Lucida Sans" w:hAnsi="Lucida Sans"/>
        <w:color w:val="000080"/>
        <w:sz w:val="14"/>
        <w:szCs w:val="14"/>
      </w:rPr>
      <w:t xml:space="preserve">, Edgbaston, </w:t>
    </w:r>
    <w:smartTag w:uri="urn:schemas-microsoft-com:office:smarttags" w:element="place">
      <w:smartTag w:uri="urn:schemas-microsoft-com:office:smarttags" w:element="City">
        <w:r>
          <w:rPr>
            <w:rFonts w:ascii="Lucida Sans" w:hAnsi="Lucida Sans"/>
            <w:color w:val="000080"/>
            <w:sz w:val="14"/>
            <w:szCs w:val="14"/>
          </w:rPr>
          <w:t>Birmingham</w:t>
        </w:r>
      </w:smartTag>
      <w:r>
        <w:rPr>
          <w:rFonts w:ascii="Lucida Sans" w:hAnsi="Lucida Sans"/>
          <w:color w:val="000080"/>
          <w:sz w:val="14"/>
          <w:szCs w:val="14"/>
        </w:rPr>
        <w:t xml:space="preserve">, </w:t>
      </w:r>
      <w:smartTag w:uri="urn:schemas-microsoft-com:office:smarttags" w:element="PostalCode">
        <w:r>
          <w:rPr>
            <w:rFonts w:ascii="Lucida Sans" w:hAnsi="Lucida Sans"/>
            <w:color w:val="000080"/>
            <w:sz w:val="14"/>
            <w:szCs w:val="14"/>
          </w:rPr>
          <w:t>B15 2QH</w:t>
        </w:r>
      </w:smartTag>
    </w:smartTag>
  </w:p>
  <w:p w14:paraId="0BF32AC2" w14:textId="42FA6675" w:rsidR="00221557" w:rsidRPr="00B46832" w:rsidRDefault="00221557" w:rsidP="00B46832">
    <w:pPr>
      <w:pStyle w:val="Footer"/>
      <w:jc w:val="center"/>
      <w:rPr>
        <w:rFonts w:ascii="Lucida Sans" w:hAnsi="Lucida Sans"/>
        <w:color w:val="000080"/>
        <w:sz w:val="14"/>
        <w:szCs w:val="14"/>
      </w:rPr>
    </w:pPr>
    <w:r>
      <w:rPr>
        <w:rFonts w:ascii="Lucida Sans" w:hAnsi="Lucida Sans"/>
        <w:color w:val="000080"/>
        <w:sz w:val="14"/>
        <w:szCs w:val="14"/>
      </w:rPr>
      <w:t xml:space="preserve">Registered </w:t>
    </w:r>
    <w:r w:rsidRPr="001F1EC3">
      <w:rPr>
        <w:rFonts w:ascii="Lucida Sans" w:hAnsi="Lucida Sans"/>
        <w:color w:val="000080"/>
        <w:sz w:val="14"/>
        <w:szCs w:val="14"/>
      </w:rPr>
      <w:t>Charity N</w:t>
    </w:r>
    <w:r>
      <w:rPr>
        <w:rFonts w:ascii="Lucida Sans" w:hAnsi="Lucida Sans"/>
        <w:color w:val="000080"/>
        <w:sz w:val="14"/>
        <w:szCs w:val="14"/>
      </w:rPr>
      <w:t>o. 1111892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3BB3" w14:textId="77777777" w:rsidR="008A689C" w:rsidRDefault="008A689C">
      <w:r>
        <w:separator/>
      </w:r>
    </w:p>
  </w:footnote>
  <w:footnote w:type="continuationSeparator" w:id="0">
    <w:p w14:paraId="57DBDE14" w14:textId="77777777" w:rsidR="008A689C" w:rsidRDefault="008A68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F95C" w14:textId="77777777" w:rsidR="00C5405D" w:rsidRDefault="00C540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6EC4" w14:textId="77777777" w:rsidR="00C5405D" w:rsidRDefault="00C540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D435" w14:textId="1507DC6D" w:rsidR="00221557" w:rsidRPr="00242340" w:rsidRDefault="008F1759" w:rsidP="004B0988">
    <w:pPr>
      <w:pStyle w:val="Header"/>
    </w:pPr>
    <w:r>
      <w:rPr>
        <w:noProof/>
      </w:rPr>
      <mc:AlternateContent>
        <mc:Choice Requires="wps">
          <w:drawing>
            <wp:anchor distT="0" distB="0" distL="114300" distR="114300" simplePos="0" relativeHeight="251657728" behindDoc="0" locked="0" layoutInCell="1" allowOverlap="1" wp14:anchorId="637EDCC6" wp14:editId="1A17904F">
              <wp:simplePos x="0" y="0"/>
              <wp:positionH relativeFrom="column">
                <wp:posOffset>5208905</wp:posOffset>
              </wp:positionH>
              <wp:positionV relativeFrom="paragraph">
                <wp:posOffset>0</wp:posOffset>
              </wp:positionV>
              <wp:extent cx="1473835" cy="8864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886460"/>
                      </a:xfrm>
                      <a:prstGeom prst="rect">
                        <a:avLst/>
                      </a:prstGeom>
                      <a:solidFill>
                        <a:srgbClr val="FCB41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74EB" w14:textId="77777777" w:rsidR="00242340" w:rsidRPr="00242340" w:rsidRDefault="00DA3609" w:rsidP="004B0988">
                          <w:pPr>
                            <w:jc w:val="right"/>
                            <w:rPr>
                              <w:rFonts w:ascii="Calibri" w:hAnsi="Calibri"/>
                              <w:b/>
                              <w:color w:val="FFFFFF"/>
                              <w:sz w:val="40"/>
                              <w:szCs w:val="40"/>
                            </w:rPr>
                          </w:pPr>
                          <w:r>
                            <w:rPr>
                              <w:rFonts w:ascii="Calibri" w:hAnsi="Calibri"/>
                              <w:b/>
                              <w:color w:val="FFFFFF"/>
                              <w:sz w:val="40"/>
                              <w:szCs w:val="40"/>
                            </w:rPr>
                            <w:t>Reference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DCC6" id="_x0000_t202" coordsize="21600,21600" o:spt="202" path="m,l,21600r21600,l21600,xe">
              <v:stroke joinstyle="miter"/>
              <v:path gradientshapeok="t" o:connecttype="rect"/>
            </v:shapetype>
            <v:shape id="Text Box 7" o:spid="_x0000_s1026" type="#_x0000_t202" style="position:absolute;margin-left:410.15pt;margin-top:0;width:116.05pt;height:6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NTnQIAAKYFAAAOAAAAZHJzL2Uyb0RvYy54bWysVMlu2zAQvRfoPxC8N7ITbxUiB44DFwWM&#10;JmhS5ExTpC2E5LAkbcn9+g4peUnaS4peKFLzZn8z1zeNVmQnnK/AFLR/0aNEGA5lZdYF/fG0+DSh&#10;xAdmSqbAiILuhac3048frmubi0vYgCqFI2jE+Ly2Bd2EYPMs83wjNPMXYIVBoQSnWcCnW2elYzVa&#10;1yq77PVGWQ2utA648B7/3rVCOk32pRQ83EvpRSCqoBhbSKdL5yqe2fSa5WvH7KbiXRjsH6LQrDLo&#10;9GjqjgVGtq76w5SuuAMPMlxw0BlIWXGRcsBs+r032TxumBUpFyyOt8cy+f9nln/bPThSlQUdU2KY&#10;xhY9iSaQW2jIOFantj5H0KNFWGjwN3Y5ZertEviLR0h2hmkVPKJjNRrpdPxingQVsQH7Y9GjFx6t&#10;DcZXk6shJRxlk8loMEpdyU7a1vnwRYAm8VJQh01NEbDd0ofon+UHSHTmQVXlolIqPdx6NVeO7BgS&#10;YDG/HfSHMStUeQVThtQFHV0Ne8mygajf4pSJdkTiUucv5tummG5hr0TEKPNdSKxlyjQ5jywWR/eM&#10;c2FCv/Of0BEl0dV7FDv8Kar3KLd5oEbyDCYclXVlwLWdfR12+XIIWbb4ruO+zTuWIDSrBqsVryso&#10;90gVB+2oecsXFbZtyXx4YA5nC0mA+yLc4yEVYNWhu1GyAffrb/8jHimPUkpqnNWC+p9b5gQl6qvB&#10;YfjcHwzicKfHYDi+xIc7l6zOJWar54Bs6ONmsjxdIz6ow1U60M+4VmbRK4qY4ei7oDy4w2Me2h2C&#10;i4mL2SzBcKAtC0vzaPlhRiItn5pn5mzH3YCs/waHuWb5Gwq32NgaA7NtAFklfp/q2pUel0HicLe4&#10;4rY5fyfUab1OfwMAAP//AwBQSwMEFAAGAAgAAAAhAD/xmAneAAAACQEAAA8AAABkcnMvZG93bnJl&#10;di54bWxMj8FOwzAQRO9I/IO1SNyonRSiEuJUFRKqxAHRAHcnXuyo8TqK3Sb8Pe4Jbjua0eybaru4&#10;gZ1xCr0nCdlKAEPqvO7JSPj8eLnbAAtRkVaDJ5TwgwG29fVVpUrtZzrguYmGpRIKpZJgYxxLzkNn&#10;0amw8iNS8r795FRMcjJcT2pO5W7guRAFd6qn9MGqEZ8tdsfm5CQ076rfZfS2Lw7716+jsfPSZkbK&#10;25tl9wQs4hL/wnDBT+hQJ6bWn0gHNkjY5GKdohLSoostHvJ7YG261o8F8Lri/xfUvwAAAP//AwBQ&#10;SwECLQAUAAYACAAAACEAtoM4kv4AAADhAQAAEwAAAAAAAAAAAAAAAAAAAAAAW0NvbnRlbnRfVHlw&#10;ZXNdLnhtbFBLAQItABQABgAIAAAAIQA4/SH/1gAAAJQBAAALAAAAAAAAAAAAAAAAAC8BAABfcmVs&#10;cy8ucmVsc1BLAQItABQABgAIAAAAIQDxbDNTnQIAAKYFAAAOAAAAAAAAAAAAAAAAAC4CAABkcnMv&#10;ZTJvRG9jLnhtbFBLAQItABQABgAIAAAAIQA/8ZgJ3gAAAAkBAAAPAAAAAAAAAAAAAAAAAPcEAABk&#10;cnMvZG93bnJldi54bWxQSwUGAAAAAAQABADzAAAAAgYAAAAA&#10;" fillcolor="#fcb415" stroked="f" strokeweight=".5pt">
              <v:path arrowok="t"/>
              <v:textbox>
                <w:txbxContent>
                  <w:p w14:paraId="14E874EB" w14:textId="77777777" w:rsidR="00242340" w:rsidRPr="00242340" w:rsidRDefault="00DA3609" w:rsidP="004B0988">
                    <w:pPr>
                      <w:jc w:val="right"/>
                      <w:rPr>
                        <w:rFonts w:ascii="Calibri" w:hAnsi="Calibri"/>
                        <w:b/>
                        <w:color w:val="FFFFFF"/>
                        <w:sz w:val="40"/>
                        <w:szCs w:val="40"/>
                      </w:rPr>
                    </w:pPr>
                    <w:r>
                      <w:rPr>
                        <w:rFonts w:ascii="Calibri" w:hAnsi="Calibri"/>
                        <w:b/>
                        <w:color w:val="FFFFFF"/>
                        <w:sz w:val="40"/>
                        <w:szCs w:val="40"/>
                      </w:rPr>
                      <w:t>Reference Request</w:t>
                    </w:r>
                  </w:p>
                </w:txbxContent>
              </v:textbox>
            </v:shape>
          </w:pict>
        </mc:Fallback>
      </mc:AlternateContent>
    </w:r>
    <w:r w:rsidR="004B0988">
      <w:rPr>
        <w:noProof/>
      </w:rPr>
      <w:t xml:space="preserve">   </w:t>
    </w:r>
    <w:r>
      <w:rPr>
        <w:noProof/>
      </w:rPr>
      <w:drawing>
        <wp:inline distT="0" distB="0" distL="0" distR="0" wp14:anchorId="25C6EE75" wp14:editId="49FC09FF">
          <wp:extent cx="5105400" cy="885825"/>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8858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6DC3" w14:textId="77777777" w:rsidR="003F14A1" w:rsidRDefault="003F14A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ACC1" w14:textId="77777777" w:rsidR="003F14A1" w:rsidRDefault="003F14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suff w:val="space"/>
      <w:lvlText w:val="%1."/>
      <w:lvlJc w:val="left"/>
      <w:pPr>
        <w:tabs>
          <w:tab w:val="num" w:pos="0"/>
        </w:tabs>
        <w:ind w:left="125" w:hanging="46"/>
      </w:pPr>
    </w:lvl>
    <w:lvl w:ilvl="1">
      <w:start w:val="1"/>
      <w:numFmt w:val="lowerRoman"/>
      <w:suff w:val="space"/>
      <w:lvlText w:val="%2."/>
      <w:lvlJc w:val="left"/>
      <w:pPr>
        <w:tabs>
          <w:tab w:val="num" w:pos="0"/>
        </w:tabs>
        <w:ind w:left="686" w:hanging="334"/>
      </w:pPr>
    </w:lvl>
    <w:lvl w:ilvl="2">
      <w:start w:val="1"/>
      <w:numFmt w:val="lowerLetter"/>
      <w:suff w:val="space"/>
      <w:lvlText w:val="%3."/>
      <w:lvlJc w:val="left"/>
      <w:pPr>
        <w:tabs>
          <w:tab w:val="num" w:pos="0"/>
        </w:tabs>
        <w:ind w:left="850" w:hanging="249"/>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FD0F0A"/>
    <w:multiLevelType w:val="hybridMultilevel"/>
    <w:tmpl w:val="2AD81E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D2555"/>
    <w:multiLevelType w:val="hybridMultilevel"/>
    <w:tmpl w:val="B352B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9347D"/>
    <w:multiLevelType w:val="hybridMultilevel"/>
    <w:tmpl w:val="C590AA8A"/>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75D1E"/>
    <w:multiLevelType w:val="hybridMultilevel"/>
    <w:tmpl w:val="2D6E45B0"/>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02254"/>
    <w:multiLevelType w:val="hybridMultilevel"/>
    <w:tmpl w:val="2C10B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693BCC"/>
    <w:multiLevelType w:val="hybridMultilevel"/>
    <w:tmpl w:val="810E95B2"/>
    <w:lvl w:ilvl="0" w:tplc="6DDC07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A373E"/>
    <w:multiLevelType w:val="hybridMultilevel"/>
    <w:tmpl w:val="F13E7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F24C5"/>
    <w:multiLevelType w:val="hybridMultilevel"/>
    <w:tmpl w:val="B7AA61F0"/>
    <w:lvl w:ilvl="0" w:tplc="0DF00090">
      <w:start w:val="1"/>
      <w:numFmt w:val="decimal"/>
      <w:lvlText w:val="%1."/>
      <w:lvlJc w:val="left"/>
      <w:pPr>
        <w:tabs>
          <w:tab w:val="num" w:pos="504"/>
        </w:tabs>
        <w:ind w:left="504" w:hanging="504"/>
      </w:pPr>
      <w:rPr>
        <w:rFonts w:hint="default"/>
      </w:rPr>
    </w:lvl>
    <w:lvl w:ilvl="1" w:tplc="8F400E2C">
      <w:start w:val="1"/>
      <w:numFmt w:val="lowerLetter"/>
      <w:lvlText w:val="%2."/>
      <w:lvlJc w:val="left"/>
      <w:pPr>
        <w:tabs>
          <w:tab w:val="num" w:pos="1080"/>
        </w:tabs>
        <w:ind w:left="1080" w:hanging="360"/>
      </w:pPr>
      <w:rPr>
        <w:rFonts w:hint="default"/>
      </w:rPr>
    </w:lvl>
    <w:lvl w:ilvl="2" w:tplc="FB5A6438">
      <w:start w:val="1"/>
      <w:numFmt w:val="lowerRoman"/>
      <w:lvlText w:val="%3."/>
      <w:lvlJc w:val="righ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76956"/>
    <w:multiLevelType w:val="hybridMultilevel"/>
    <w:tmpl w:val="CD722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02800"/>
    <w:multiLevelType w:val="hybridMultilevel"/>
    <w:tmpl w:val="6612239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95D0F"/>
    <w:multiLevelType w:val="hybridMultilevel"/>
    <w:tmpl w:val="A1A2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E6B2A"/>
    <w:multiLevelType w:val="hybridMultilevel"/>
    <w:tmpl w:val="0A084F26"/>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B5F62"/>
    <w:multiLevelType w:val="hybridMultilevel"/>
    <w:tmpl w:val="BA2493F6"/>
    <w:lvl w:ilvl="0" w:tplc="08090001">
      <w:start w:val="1"/>
      <w:numFmt w:val="bullet"/>
      <w:lvlText w:val=""/>
      <w:lvlJc w:val="left"/>
      <w:pPr>
        <w:ind w:left="720" w:hanging="360"/>
      </w:pPr>
      <w:rPr>
        <w:rFonts w:ascii="Symbol" w:hAnsi="Symbol" w:hint="default"/>
      </w:rPr>
    </w:lvl>
    <w:lvl w:ilvl="1" w:tplc="6DDC072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A28E3"/>
    <w:multiLevelType w:val="hybridMultilevel"/>
    <w:tmpl w:val="142ADCF4"/>
    <w:lvl w:ilvl="0" w:tplc="08090001">
      <w:start w:val="1"/>
      <w:numFmt w:val="bullet"/>
      <w:lvlText w:val=""/>
      <w:lvlJc w:val="left"/>
      <w:pPr>
        <w:ind w:left="1233" w:hanging="360"/>
      </w:pPr>
      <w:rPr>
        <w:rFonts w:ascii="Symbol" w:hAnsi="Symbol" w:hint="default"/>
        <w:b w:val="0"/>
      </w:rPr>
    </w:lvl>
    <w:lvl w:ilvl="1" w:tplc="6DDC0722">
      <w:start w:val="1"/>
      <w:numFmt w:val="bullet"/>
      <w:lvlText w:val="­"/>
      <w:lvlJc w:val="left"/>
      <w:pPr>
        <w:ind w:left="1953" w:hanging="360"/>
      </w:pPr>
      <w:rPr>
        <w:rFonts w:ascii="Courier New" w:hAnsi="Courier New" w:hint="default"/>
      </w:rPr>
    </w:lvl>
    <w:lvl w:ilvl="2" w:tplc="0809001B">
      <w:start w:val="1"/>
      <w:numFmt w:val="lowerRoman"/>
      <w:lvlText w:val="%3."/>
      <w:lvlJc w:val="right"/>
      <w:pPr>
        <w:ind w:left="2673" w:hanging="180"/>
      </w:pPr>
    </w:lvl>
    <w:lvl w:ilvl="3" w:tplc="0809000F">
      <w:start w:val="1"/>
      <w:numFmt w:val="decimal"/>
      <w:lvlText w:val="%4."/>
      <w:lvlJc w:val="left"/>
      <w:pPr>
        <w:ind w:left="3393" w:hanging="360"/>
      </w:pPr>
    </w:lvl>
    <w:lvl w:ilvl="4" w:tplc="08090019">
      <w:start w:val="1"/>
      <w:numFmt w:val="lowerLetter"/>
      <w:lvlText w:val="%5."/>
      <w:lvlJc w:val="left"/>
      <w:pPr>
        <w:ind w:left="4113" w:hanging="360"/>
      </w:pPr>
    </w:lvl>
    <w:lvl w:ilvl="5" w:tplc="0809001B">
      <w:start w:val="1"/>
      <w:numFmt w:val="lowerRoman"/>
      <w:lvlText w:val="%6."/>
      <w:lvlJc w:val="right"/>
      <w:pPr>
        <w:ind w:left="4833" w:hanging="180"/>
      </w:pPr>
    </w:lvl>
    <w:lvl w:ilvl="6" w:tplc="0809000F">
      <w:start w:val="1"/>
      <w:numFmt w:val="decimal"/>
      <w:lvlText w:val="%7."/>
      <w:lvlJc w:val="left"/>
      <w:pPr>
        <w:ind w:left="5553" w:hanging="360"/>
      </w:pPr>
    </w:lvl>
    <w:lvl w:ilvl="7" w:tplc="08090019">
      <w:start w:val="1"/>
      <w:numFmt w:val="lowerLetter"/>
      <w:lvlText w:val="%8."/>
      <w:lvlJc w:val="left"/>
      <w:pPr>
        <w:ind w:left="6273" w:hanging="360"/>
      </w:pPr>
    </w:lvl>
    <w:lvl w:ilvl="8" w:tplc="0809001B">
      <w:start w:val="1"/>
      <w:numFmt w:val="lowerRoman"/>
      <w:lvlText w:val="%9."/>
      <w:lvlJc w:val="right"/>
      <w:pPr>
        <w:ind w:left="6993" w:hanging="180"/>
      </w:pPr>
    </w:lvl>
  </w:abstractNum>
  <w:abstractNum w:abstractNumId="17" w15:restartNumberingAfterBreak="0">
    <w:nsid w:val="5A4C56B4"/>
    <w:multiLevelType w:val="hybridMultilevel"/>
    <w:tmpl w:val="FB3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B7479"/>
    <w:multiLevelType w:val="hybridMultilevel"/>
    <w:tmpl w:val="0A12CA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132EBA"/>
    <w:multiLevelType w:val="hybridMultilevel"/>
    <w:tmpl w:val="BD8ACA44"/>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D117D"/>
    <w:multiLevelType w:val="hybridMultilevel"/>
    <w:tmpl w:val="2A8201EC"/>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A5A6D"/>
    <w:multiLevelType w:val="hybridMultilevel"/>
    <w:tmpl w:val="B29232F0"/>
    <w:lvl w:ilvl="0" w:tplc="84566706">
      <w:start w:val="1"/>
      <w:numFmt w:val="bullet"/>
      <w:lvlText w:val=""/>
      <w:lvlPicBulletId w:val="0"/>
      <w:lvlJc w:val="left"/>
      <w:pPr>
        <w:tabs>
          <w:tab w:val="num" w:pos="510"/>
        </w:tabs>
        <w:ind w:left="510"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CF740E"/>
    <w:multiLevelType w:val="hybridMultilevel"/>
    <w:tmpl w:val="0D642EBC"/>
    <w:lvl w:ilvl="0" w:tplc="84566706">
      <w:start w:val="1"/>
      <w:numFmt w:val="bullet"/>
      <w:lvlText w:val=""/>
      <w:lvlPicBulletId w:val="0"/>
      <w:lvlJc w:val="left"/>
      <w:pPr>
        <w:tabs>
          <w:tab w:val="num" w:pos="570"/>
        </w:tabs>
        <w:ind w:left="570" w:hanging="397"/>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4703C6A"/>
    <w:multiLevelType w:val="hybridMultilevel"/>
    <w:tmpl w:val="D67AA9CA"/>
    <w:lvl w:ilvl="0" w:tplc="08090001">
      <w:start w:val="1"/>
      <w:numFmt w:val="bullet"/>
      <w:lvlText w:val=""/>
      <w:lvlJc w:val="left"/>
      <w:pPr>
        <w:ind w:left="720" w:hanging="360"/>
      </w:pPr>
      <w:rPr>
        <w:rFonts w:ascii="Symbol" w:hAnsi="Symbol" w:hint="default"/>
      </w:rPr>
    </w:lvl>
    <w:lvl w:ilvl="1" w:tplc="6DDC072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F2CE1"/>
    <w:multiLevelType w:val="hybridMultilevel"/>
    <w:tmpl w:val="B7329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
  </w:num>
  <w:num w:numId="3">
    <w:abstractNumId w:val="14"/>
  </w:num>
  <w:num w:numId="4">
    <w:abstractNumId w:val="22"/>
  </w:num>
  <w:num w:numId="5">
    <w:abstractNumId w:val="20"/>
  </w:num>
  <w:num w:numId="6">
    <w:abstractNumId w:val="19"/>
  </w:num>
  <w:num w:numId="7">
    <w:abstractNumId w:val="6"/>
  </w:num>
  <w:num w:numId="8">
    <w:abstractNumId w:val="18"/>
  </w:num>
  <w:num w:numId="9">
    <w:abstractNumId w:val="0"/>
  </w:num>
  <w:num w:numId="10">
    <w:abstractNumId w:val="1"/>
  </w:num>
  <w:num w:numId="11">
    <w:abstractNumId w:val="2"/>
  </w:num>
  <w:num w:numId="12">
    <w:abstractNumId w:val="10"/>
  </w:num>
  <w:num w:numId="13">
    <w:abstractNumId w:val="4"/>
  </w:num>
  <w:num w:numId="14">
    <w:abstractNumId w:val="3"/>
  </w:num>
  <w:num w:numId="15">
    <w:abstractNumId w:val="11"/>
  </w:num>
  <w:num w:numId="16">
    <w:abstractNumId w:val="9"/>
  </w:num>
  <w:num w:numId="17">
    <w:abstractNumId w:val="7"/>
  </w:num>
  <w:num w:numId="18">
    <w:abstractNumId w:val="23"/>
  </w:num>
  <w:num w:numId="19">
    <w:abstractNumId w:val="15"/>
  </w:num>
  <w:num w:numId="20">
    <w:abstractNumId w:val="8"/>
  </w:num>
  <w:num w:numId="21">
    <w:abstractNumId w:val="12"/>
  </w:num>
  <w:num w:numId="22">
    <w:abstractNumId w:val="16"/>
  </w:num>
  <w:num w:numId="23">
    <w:abstractNumId w:val="17"/>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2B"/>
    <w:rsid w:val="000044D8"/>
    <w:rsid w:val="00032C87"/>
    <w:rsid w:val="0003415D"/>
    <w:rsid w:val="00036003"/>
    <w:rsid w:val="000559DB"/>
    <w:rsid w:val="00060B1D"/>
    <w:rsid w:val="00080372"/>
    <w:rsid w:val="0009704A"/>
    <w:rsid w:val="000C35E9"/>
    <w:rsid w:val="000E06F4"/>
    <w:rsid w:val="000E30F1"/>
    <w:rsid w:val="000E5A94"/>
    <w:rsid w:val="001039DE"/>
    <w:rsid w:val="00103BDA"/>
    <w:rsid w:val="00151A74"/>
    <w:rsid w:val="00177E27"/>
    <w:rsid w:val="001C56FA"/>
    <w:rsid w:val="001D05D3"/>
    <w:rsid w:val="001D4699"/>
    <w:rsid w:val="001F1EC3"/>
    <w:rsid w:val="0020000C"/>
    <w:rsid w:val="00217829"/>
    <w:rsid w:val="00221557"/>
    <w:rsid w:val="002232A0"/>
    <w:rsid w:val="00242340"/>
    <w:rsid w:val="00243A8C"/>
    <w:rsid w:val="002537B3"/>
    <w:rsid w:val="002618C8"/>
    <w:rsid w:val="002B55D2"/>
    <w:rsid w:val="002C12E6"/>
    <w:rsid w:val="002E1232"/>
    <w:rsid w:val="00314E43"/>
    <w:rsid w:val="00337429"/>
    <w:rsid w:val="0033757D"/>
    <w:rsid w:val="00351EA3"/>
    <w:rsid w:val="00352A6C"/>
    <w:rsid w:val="0035371D"/>
    <w:rsid w:val="00356F06"/>
    <w:rsid w:val="003974A2"/>
    <w:rsid w:val="003A2D34"/>
    <w:rsid w:val="003C23D3"/>
    <w:rsid w:val="003D0340"/>
    <w:rsid w:val="003D5F03"/>
    <w:rsid w:val="003F14A1"/>
    <w:rsid w:val="003F7E3B"/>
    <w:rsid w:val="004047D8"/>
    <w:rsid w:val="00412202"/>
    <w:rsid w:val="00432BE4"/>
    <w:rsid w:val="00434B77"/>
    <w:rsid w:val="00440F5A"/>
    <w:rsid w:val="004448C5"/>
    <w:rsid w:val="00450EF0"/>
    <w:rsid w:val="004619D7"/>
    <w:rsid w:val="0046692B"/>
    <w:rsid w:val="0048253A"/>
    <w:rsid w:val="0048483A"/>
    <w:rsid w:val="004B0988"/>
    <w:rsid w:val="004B43C4"/>
    <w:rsid w:val="004E5459"/>
    <w:rsid w:val="004F4A53"/>
    <w:rsid w:val="00500A11"/>
    <w:rsid w:val="0050337B"/>
    <w:rsid w:val="005040D0"/>
    <w:rsid w:val="00506014"/>
    <w:rsid w:val="005210E6"/>
    <w:rsid w:val="00533B1E"/>
    <w:rsid w:val="00536008"/>
    <w:rsid w:val="00551383"/>
    <w:rsid w:val="005A359E"/>
    <w:rsid w:val="005B0D86"/>
    <w:rsid w:val="005D3D84"/>
    <w:rsid w:val="0063194A"/>
    <w:rsid w:val="00640A0A"/>
    <w:rsid w:val="006503AE"/>
    <w:rsid w:val="00652302"/>
    <w:rsid w:val="00665C19"/>
    <w:rsid w:val="006703B0"/>
    <w:rsid w:val="00686C3F"/>
    <w:rsid w:val="006876B5"/>
    <w:rsid w:val="006A5699"/>
    <w:rsid w:val="006E1C92"/>
    <w:rsid w:val="006E71B4"/>
    <w:rsid w:val="00715FA6"/>
    <w:rsid w:val="00720BFF"/>
    <w:rsid w:val="00721F71"/>
    <w:rsid w:val="00730641"/>
    <w:rsid w:val="007362C4"/>
    <w:rsid w:val="00736E5E"/>
    <w:rsid w:val="0075380A"/>
    <w:rsid w:val="00756999"/>
    <w:rsid w:val="00767486"/>
    <w:rsid w:val="0079205E"/>
    <w:rsid w:val="007965D1"/>
    <w:rsid w:val="00797217"/>
    <w:rsid w:val="007A1EF7"/>
    <w:rsid w:val="007A33FA"/>
    <w:rsid w:val="007C044C"/>
    <w:rsid w:val="007D386E"/>
    <w:rsid w:val="007D7946"/>
    <w:rsid w:val="007F4528"/>
    <w:rsid w:val="00800A58"/>
    <w:rsid w:val="0081244D"/>
    <w:rsid w:val="00822947"/>
    <w:rsid w:val="0083078B"/>
    <w:rsid w:val="00832213"/>
    <w:rsid w:val="0085756A"/>
    <w:rsid w:val="008676E1"/>
    <w:rsid w:val="008741B1"/>
    <w:rsid w:val="00880C2B"/>
    <w:rsid w:val="00880FB8"/>
    <w:rsid w:val="00881710"/>
    <w:rsid w:val="008904DD"/>
    <w:rsid w:val="008A556F"/>
    <w:rsid w:val="008A689C"/>
    <w:rsid w:val="008B08E7"/>
    <w:rsid w:val="008B318E"/>
    <w:rsid w:val="008B5665"/>
    <w:rsid w:val="008E6B30"/>
    <w:rsid w:val="008F1759"/>
    <w:rsid w:val="008F394F"/>
    <w:rsid w:val="008F7DE5"/>
    <w:rsid w:val="00942C23"/>
    <w:rsid w:val="00943201"/>
    <w:rsid w:val="0094691D"/>
    <w:rsid w:val="00952867"/>
    <w:rsid w:val="009707E3"/>
    <w:rsid w:val="009767C2"/>
    <w:rsid w:val="00984E5A"/>
    <w:rsid w:val="009866C5"/>
    <w:rsid w:val="009B3322"/>
    <w:rsid w:val="009C3AC7"/>
    <w:rsid w:val="009D0B6D"/>
    <w:rsid w:val="009D5BD3"/>
    <w:rsid w:val="009E5FF6"/>
    <w:rsid w:val="00A02BF8"/>
    <w:rsid w:val="00A045E9"/>
    <w:rsid w:val="00A31C43"/>
    <w:rsid w:val="00A42B59"/>
    <w:rsid w:val="00A543FB"/>
    <w:rsid w:val="00A8401E"/>
    <w:rsid w:val="00A92E4C"/>
    <w:rsid w:val="00A96247"/>
    <w:rsid w:val="00AB1E65"/>
    <w:rsid w:val="00AB4B7F"/>
    <w:rsid w:val="00AB7E60"/>
    <w:rsid w:val="00AC538A"/>
    <w:rsid w:val="00AD3ACF"/>
    <w:rsid w:val="00AE3C63"/>
    <w:rsid w:val="00AF562D"/>
    <w:rsid w:val="00AF5FCF"/>
    <w:rsid w:val="00AF6A08"/>
    <w:rsid w:val="00B0053F"/>
    <w:rsid w:val="00B150E5"/>
    <w:rsid w:val="00B26FB9"/>
    <w:rsid w:val="00B2751C"/>
    <w:rsid w:val="00B349DC"/>
    <w:rsid w:val="00B46832"/>
    <w:rsid w:val="00B936B5"/>
    <w:rsid w:val="00B936D0"/>
    <w:rsid w:val="00B94B04"/>
    <w:rsid w:val="00BA02F9"/>
    <w:rsid w:val="00BA1656"/>
    <w:rsid w:val="00BA2E6B"/>
    <w:rsid w:val="00BA39D5"/>
    <w:rsid w:val="00BA59B6"/>
    <w:rsid w:val="00BB2E4E"/>
    <w:rsid w:val="00BE0EA2"/>
    <w:rsid w:val="00BF1669"/>
    <w:rsid w:val="00BF6D41"/>
    <w:rsid w:val="00BF7392"/>
    <w:rsid w:val="00C10644"/>
    <w:rsid w:val="00C505C4"/>
    <w:rsid w:val="00C5405D"/>
    <w:rsid w:val="00C85B85"/>
    <w:rsid w:val="00CA0E2B"/>
    <w:rsid w:val="00CC4511"/>
    <w:rsid w:val="00CD5DA8"/>
    <w:rsid w:val="00CD5ECD"/>
    <w:rsid w:val="00D01CF3"/>
    <w:rsid w:val="00D03AAF"/>
    <w:rsid w:val="00D31E45"/>
    <w:rsid w:val="00D43E70"/>
    <w:rsid w:val="00D6066E"/>
    <w:rsid w:val="00D73B98"/>
    <w:rsid w:val="00D745F7"/>
    <w:rsid w:val="00D82D1F"/>
    <w:rsid w:val="00D8767F"/>
    <w:rsid w:val="00D910FE"/>
    <w:rsid w:val="00DA1978"/>
    <w:rsid w:val="00DA2AF7"/>
    <w:rsid w:val="00DA3325"/>
    <w:rsid w:val="00DA3609"/>
    <w:rsid w:val="00DB238B"/>
    <w:rsid w:val="00DC31BA"/>
    <w:rsid w:val="00DC3ED9"/>
    <w:rsid w:val="00DF0059"/>
    <w:rsid w:val="00E32311"/>
    <w:rsid w:val="00E73A23"/>
    <w:rsid w:val="00E87519"/>
    <w:rsid w:val="00E92340"/>
    <w:rsid w:val="00E94D6F"/>
    <w:rsid w:val="00EB19FA"/>
    <w:rsid w:val="00EB5182"/>
    <w:rsid w:val="00EC039D"/>
    <w:rsid w:val="00EC1F86"/>
    <w:rsid w:val="00EC2717"/>
    <w:rsid w:val="00EC6A66"/>
    <w:rsid w:val="00EC6DE7"/>
    <w:rsid w:val="00EC7A3A"/>
    <w:rsid w:val="00EF07B6"/>
    <w:rsid w:val="00EF5F3A"/>
    <w:rsid w:val="00F12B0A"/>
    <w:rsid w:val="00F2193C"/>
    <w:rsid w:val="00F26455"/>
    <w:rsid w:val="00F6123B"/>
    <w:rsid w:val="00F6582C"/>
    <w:rsid w:val="00F67906"/>
    <w:rsid w:val="00F90CAF"/>
    <w:rsid w:val="00F97060"/>
    <w:rsid w:val="00FB2C15"/>
    <w:rsid w:val="00FE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162C907"/>
  <w15:chartTrackingRefBased/>
  <w15:docId w15:val="{C7CEDC3D-6B9A-4B4F-BF56-E4DCDCED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5FCF"/>
    <w:rPr>
      <w:color w:val="0000FF"/>
      <w:u w:val="single"/>
    </w:rPr>
  </w:style>
  <w:style w:type="paragraph" w:styleId="Header">
    <w:name w:val="header"/>
    <w:basedOn w:val="Normal"/>
    <w:link w:val="HeaderChar"/>
    <w:uiPriority w:val="99"/>
    <w:rsid w:val="00AF5FCF"/>
    <w:pPr>
      <w:tabs>
        <w:tab w:val="center" w:pos="4153"/>
        <w:tab w:val="right" w:pos="8306"/>
      </w:tabs>
    </w:pPr>
  </w:style>
  <w:style w:type="paragraph" w:styleId="Footer">
    <w:name w:val="footer"/>
    <w:basedOn w:val="Normal"/>
    <w:link w:val="FooterChar"/>
    <w:uiPriority w:val="99"/>
    <w:rsid w:val="00AF5FCF"/>
    <w:pPr>
      <w:tabs>
        <w:tab w:val="center" w:pos="4153"/>
        <w:tab w:val="right" w:pos="8306"/>
      </w:tabs>
    </w:pPr>
  </w:style>
  <w:style w:type="paragraph" w:styleId="BalloonText">
    <w:name w:val="Balloon Text"/>
    <w:basedOn w:val="Normal"/>
    <w:semiHidden/>
    <w:rsid w:val="00800A58"/>
    <w:rPr>
      <w:rFonts w:ascii="Tahoma" w:hAnsi="Tahoma" w:cs="Tahoma"/>
      <w:sz w:val="16"/>
      <w:szCs w:val="16"/>
    </w:rPr>
  </w:style>
  <w:style w:type="table" w:styleId="TableGrid">
    <w:name w:val="Table Grid"/>
    <w:basedOn w:val="TableNormal"/>
    <w:rsid w:val="008B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6582C"/>
    <w:pPr>
      <w:widowControl w:val="0"/>
      <w:suppressLineNumbers/>
      <w:suppressAutoHyphens/>
    </w:pPr>
    <w:rPr>
      <w:rFonts w:eastAsia="Arial Unicode MS"/>
      <w:kern w:val="1"/>
    </w:rPr>
  </w:style>
  <w:style w:type="paragraph" w:styleId="ListParagraph">
    <w:name w:val="List Paragraph"/>
    <w:basedOn w:val="Normal"/>
    <w:uiPriority w:val="34"/>
    <w:qFormat/>
    <w:rsid w:val="00F12B0A"/>
    <w:pPr>
      <w:ind w:left="720"/>
    </w:pPr>
    <w:rPr>
      <w:rFonts w:ascii="Calibri" w:eastAsia="Calibri" w:hAnsi="Calibri"/>
      <w:sz w:val="22"/>
      <w:szCs w:val="22"/>
      <w:lang w:eastAsia="en-US"/>
    </w:rPr>
  </w:style>
  <w:style w:type="character" w:customStyle="1" w:styleId="HeaderChar">
    <w:name w:val="Header Char"/>
    <w:link w:val="Header"/>
    <w:uiPriority w:val="99"/>
    <w:rsid w:val="00242340"/>
    <w:rPr>
      <w:sz w:val="24"/>
      <w:szCs w:val="24"/>
    </w:rPr>
  </w:style>
  <w:style w:type="character" w:styleId="CommentReference">
    <w:name w:val="annotation reference"/>
    <w:uiPriority w:val="99"/>
    <w:semiHidden/>
    <w:unhideWhenUsed/>
    <w:rsid w:val="00352A6C"/>
    <w:rPr>
      <w:sz w:val="16"/>
      <w:szCs w:val="16"/>
    </w:rPr>
  </w:style>
  <w:style w:type="paragraph" w:styleId="CommentText">
    <w:name w:val="annotation text"/>
    <w:basedOn w:val="Normal"/>
    <w:link w:val="CommentTextChar"/>
    <w:uiPriority w:val="99"/>
    <w:semiHidden/>
    <w:unhideWhenUsed/>
    <w:rsid w:val="00352A6C"/>
    <w:rPr>
      <w:sz w:val="20"/>
      <w:szCs w:val="20"/>
    </w:rPr>
  </w:style>
  <w:style w:type="character" w:customStyle="1" w:styleId="CommentTextChar">
    <w:name w:val="Comment Text Char"/>
    <w:basedOn w:val="DefaultParagraphFont"/>
    <w:link w:val="CommentText"/>
    <w:uiPriority w:val="99"/>
    <w:semiHidden/>
    <w:rsid w:val="00352A6C"/>
  </w:style>
  <w:style w:type="paragraph" w:styleId="CommentSubject">
    <w:name w:val="annotation subject"/>
    <w:basedOn w:val="CommentText"/>
    <w:next w:val="CommentText"/>
    <w:link w:val="CommentSubjectChar"/>
    <w:uiPriority w:val="99"/>
    <w:semiHidden/>
    <w:unhideWhenUsed/>
    <w:rsid w:val="00352A6C"/>
    <w:rPr>
      <w:b/>
      <w:bCs/>
    </w:rPr>
  </w:style>
  <w:style w:type="character" w:customStyle="1" w:styleId="CommentSubjectChar">
    <w:name w:val="Comment Subject Char"/>
    <w:link w:val="CommentSubject"/>
    <w:uiPriority w:val="99"/>
    <w:semiHidden/>
    <w:rsid w:val="00352A6C"/>
    <w:rPr>
      <w:b/>
      <w:bCs/>
    </w:rPr>
  </w:style>
  <w:style w:type="character" w:customStyle="1" w:styleId="FooterChar">
    <w:name w:val="Footer Char"/>
    <w:link w:val="Footer"/>
    <w:uiPriority w:val="99"/>
    <w:rsid w:val="000E5A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8001">
      <w:bodyDiv w:val="1"/>
      <w:marLeft w:val="0"/>
      <w:marRight w:val="0"/>
      <w:marTop w:val="0"/>
      <w:marBottom w:val="0"/>
      <w:divBdr>
        <w:top w:val="none" w:sz="0" w:space="0" w:color="auto"/>
        <w:left w:val="none" w:sz="0" w:space="0" w:color="auto"/>
        <w:bottom w:val="none" w:sz="0" w:space="0" w:color="auto"/>
        <w:right w:val="none" w:sz="0" w:space="0" w:color="auto"/>
      </w:divBdr>
    </w:div>
    <w:div w:id="1533150469">
      <w:bodyDiv w:val="1"/>
      <w:marLeft w:val="0"/>
      <w:marRight w:val="0"/>
      <w:marTop w:val="0"/>
      <w:marBottom w:val="0"/>
      <w:divBdr>
        <w:top w:val="none" w:sz="0" w:space="0" w:color="auto"/>
        <w:left w:val="none" w:sz="0" w:space="0" w:color="auto"/>
        <w:bottom w:val="none" w:sz="0" w:space="0" w:color="auto"/>
        <w:right w:val="none" w:sz="0" w:space="0" w:color="auto"/>
      </w:divBdr>
    </w:div>
    <w:div w:id="20748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dmissions@queens.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wlettd\Desktop\Letter%20Head%20wjg%20March%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wjg March 05</Template>
  <TotalTime>9</TotalTime>
  <Pages>3</Pages>
  <Words>1020</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6638</CharactersWithSpaces>
  <SharedDoc>false</SharedDoc>
  <HLinks>
    <vt:vector size="6" baseType="variant">
      <vt:variant>
        <vt:i4>1900650</vt:i4>
      </vt:variant>
      <vt:variant>
        <vt:i4>0</vt:i4>
      </vt:variant>
      <vt:variant>
        <vt:i4>0</vt:i4>
      </vt:variant>
      <vt:variant>
        <vt:i4>5</vt:i4>
      </vt:variant>
      <vt:variant>
        <vt:lpwstr>mailto:admissions@queens.ac.uk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hewlettd</dc:creator>
  <cp:keywords/>
  <cp:lastModifiedBy>Gill Masters</cp:lastModifiedBy>
  <cp:revision>4</cp:revision>
  <cp:lastPrinted>2015-10-05T12:06:00Z</cp:lastPrinted>
  <dcterms:created xsi:type="dcterms:W3CDTF">2021-04-20T13:02:00Z</dcterms:created>
  <dcterms:modified xsi:type="dcterms:W3CDTF">2021-05-05T16:57:00Z</dcterms:modified>
</cp:coreProperties>
</file>